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108AB" w14:textId="6D4E6D5B" w:rsidR="00B06701" w:rsidRPr="00A12D5F" w:rsidRDefault="00073637">
      <w:pPr>
        <w:rPr>
          <w:sz w:val="22"/>
          <w:u w:val="single"/>
          <w:lang w:val="nl-NL"/>
        </w:rPr>
      </w:pPr>
      <w:r w:rsidRPr="00A12D5F">
        <w:rPr>
          <w:sz w:val="22"/>
          <w:u w:val="single"/>
          <w:lang w:val="nl-NL"/>
        </w:rPr>
        <w:t>MOTIE</w:t>
      </w:r>
    </w:p>
    <w:p w14:paraId="30E4BADA" w14:textId="0DEA3ADE" w:rsidR="00073637" w:rsidRPr="00A12D5F" w:rsidRDefault="0084658A">
      <w:pPr>
        <w:rPr>
          <w:b/>
          <w:bCs/>
          <w:sz w:val="22"/>
          <w:lang w:val="nl-NL"/>
        </w:rPr>
      </w:pPr>
      <w:r>
        <w:rPr>
          <w:b/>
          <w:bCs/>
          <w:sz w:val="22"/>
          <w:lang w:val="nl-NL"/>
        </w:rPr>
        <w:t xml:space="preserve">Energiecoaches helpen met de verlaging van de energierekening </w:t>
      </w:r>
    </w:p>
    <w:p w14:paraId="7495CE09" w14:textId="7825A0BF" w:rsidR="00073637" w:rsidRPr="00A12D5F" w:rsidRDefault="00073637">
      <w:pPr>
        <w:rPr>
          <w:sz w:val="22"/>
          <w:lang w:val="nl-NL"/>
        </w:rPr>
      </w:pPr>
      <w:r w:rsidRPr="00A12D5F">
        <w:rPr>
          <w:sz w:val="22"/>
          <w:lang w:val="nl-NL"/>
        </w:rPr>
        <w:t>Agendapunt</w:t>
      </w:r>
      <w:r w:rsidRPr="00A12D5F">
        <w:rPr>
          <w:sz w:val="22"/>
          <w:lang w:val="nl-NL"/>
        </w:rPr>
        <w:tab/>
        <w:t>: 3B</w:t>
      </w:r>
    </w:p>
    <w:p w14:paraId="06170238" w14:textId="478D8534" w:rsidR="00073637" w:rsidRPr="00A12D5F" w:rsidRDefault="00073637">
      <w:pPr>
        <w:rPr>
          <w:sz w:val="22"/>
          <w:lang w:val="nl-NL"/>
        </w:rPr>
      </w:pPr>
      <w:r w:rsidRPr="00A12D5F">
        <w:rPr>
          <w:sz w:val="22"/>
          <w:lang w:val="nl-NL"/>
        </w:rPr>
        <w:t>Voordrachtnr.</w:t>
      </w:r>
      <w:r w:rsidRPr="00A12D5F">
        <w:rPr>
          <w:sz w:val="22"/>
          <w:lang w:val="nl-NL"/>
        </w:rPr>
        <w:tab/>
        <w:t>: 7491</w:t>
      </w:r>
    </w:p>
    <w:p w14:paraId="2DB8BA69" w14:textId="337AA693" w:rsidR="00073637" w:rsidRPr="00A12D5F" w:rsidRDefault="00073637">
      <w:pPr>
        <w:pBdr>
          <w:bottom w:val="single" w:sz="6" w:space="1" w:color="auto"/>
        </w:pBdr>
        <w:rPr>
          <w:sz w:val="22"/>
          <w:lang w:val="nl-NL"/>
        </w:rPr>
      </w:pPr>
      <w:r w:rsidRPr="00A12D5F">
        <w:rPr>
          <w:sz w:val="22"/>
          <w:lang w:val="nl-NL"/>
        </w:rPr>
        <w:t>Onderwerp:</w:t>
      </w:r>
      <w:r w:rsidRPr="00A12D5F">
        <w:rPr>
          <w:sz w:val="22"/>
          <w:lang w:val="nl-NL"/>
        </w:rPr>
        <w:tab/>
        <w:t>:Begroting 2023</w:t>
      </w:r>
    </w:p>
    <w:p w14:paraId="001E822F" w14:textId="36D30EF7" w:rsidR="00073637" w:rsidRPr="00A12D5F" w:rsidRDefault="00073637">
      <w:pPr>
        <w:rPr>
          <w:sz w:val="22"/>
          <w:lang w:val="nl-NL"/>
        </w:rPr>
      </w:pPr>
      <w:r w:rsidRPr="00A12D5F">
        <w:rPr>
          <w:sz w:val="22"/>
          <w:lang w:val="nl-NL"/>
        </w:rPr>
        <w:t>Provinciale Staten van Zuid-Holland, in vergadering bijeen op woensdag 9 november 2022 ter behandeling van bovenvermeld onderwerp:</w:t>
      </w:r>
    </w:p>
    <w:p w14:paraId="59F1DF0A" w14:textId="6CDF5945" w:rsidR="00073637" w:rsidRDefault="00F352BD">
      <w:pPr>
        <w:rPr>
          <w:sz w:val="22"/>
          <w:lang w:val="nl-NL"/>
        </w:rPr>
      </w:pPr>
      <w:r>
        <w:rPr>
          <w:sz w:val="22"/>
          <w:lang w:val="nl-NL"/>
        </w:rPr>
        <w:t>Constaterende</w:t>
      </w:r>
      <w:r w:rsidR="00073637" w:rsidRPr="00A12D5F">
        <w:rPr>
          <w:sz w:val="22"/>
          <w:lang w:val="nl-NL"/>
        </w:rPr>
        <w:t xml:space="preserve"> dat:</w:t>
      </w:r>
    </w:p>
    <w:p w14:paraId="191F9BF4" w14:textId="77777777" w:rsidR="00903216" w:rsidRDefault="001C6EF4" w:rsidP="00CA651C">
      <w:pPr>
        <w:pStyle w:val="Lijstalinea"/>
        <w:numPr>
          <w:ilvl w:val="0"/>
          <w:numId w:val="4"/>
        </w:numPr>
        <w:rPr>
          <w:sz w:val="22"/>
          <w:lang w:val="nl-NL"/>
        </w:rPr>
      </w:pPr>
      <w:r>
        <w:rPr>
          <w:sz w:val="22"/>
          <w:lang w:val="nl-NL"/>
        </w:rPr>
        <w:t>Zuid-Hollanders zich druk maken over de energierekening</w:t>
      </w:r>
      <w:r w:rsidR="00903216">
        <w:rPr>
          <w:sz w:val="22"/>
          <w:lang w:val="nl-NL"/>
        </w:rPr>
        <w:t>;</w:t>
      </w:r>
    </w:p>
    <w:p w14:paraId="6CAE9C8E" w14:textId="02AFCBF0" w:rsidR="00903216" w:rsidRDefault="00903216" w:rsidP="00903216">
      <w:pPr>
        <w:pStyle w:val="Lijstalinea"/>
        <w:numPr>
          <w:ilvl w:val="0"/>
          <w:numId w:val="4"/>
        </w:numPr>
        <w:rPr>
          <w:sz w:val="22"/>
          <w:lang w:val="nl-NL"/>
        </w:rPr>
      </w:pPr>
      <w:r>
        <w:rPr>
          <w:sz w:val="22"/>
          <w:lang w:val="nl-NL"/>
        </w:rPr>
        <w:t>De energietransitie en verduurzaming van de gebouwde omgeving een collectief doel is</w:t>
      </w:r>
      <w:r w:rsidR="008633D8">
        <w:rPr>
          <w:sz w:val="22"/>
          <w:lang w:val="nl-NL"/>
        </w:rPr>
        <w:t xml:space="preserve"> en bovendien bijdraagt aan het verlagen van de energierekening</w:t>
      </w:r>
      <w:r>
        <w:rPr>
          <w:sz w:val="22"/>
          <w:lang w:val="nl-NL"/>
        </w:rPr>
        <w:t>;</w:t>
      </w:r>
    </w:p>
    <w:p w14:paraId="3E70FC50" w14:textId="3345BE04" w:rsidR="003A3B95" w:rsidRPr="008633D8" w:rsidRDefault="008633D8" w:rsidP="008633D8">
      <w:pPr>
        <w:pStyle w:val="Lijstalinea"/>
        <w:numPr>
          <w:ilvl w:val="0"/>
          <w:numId w:val="4"/>
        </w:numPr>
        <w:rPr>
          <w:sz w:val="22"/>
          <w:lang w:val="nl-NL"/>
        </w:rPr>
      </w:pPr>
      <w:r>
        <w:rPr>
          <w:sz w:val="22"/>
          <w:lang w:val="nl-NL"/>
        </w:rPr>
        <w:t xml:space="preserve">Inwoners </w:t>
      </w:r>
      <w:r w:rsidR="001C6EF4">
        <w:rPr>
          <w:sz w:val="22"/>
          <w:lang w:val="nl-NL"/>
        </w:rPr>
        <w:t>niet altijd de middelen</w:t>
      </w:r>
      <w:r w:rsidR="003A3B95">
        <w:rPr>
          <w:sz w:val="22"/>
          <w:lang w:val="nl-NL"/>
        </w:rPr>
        <w:t>, mogelijkheden</w:t>
      </w:r>
      <w:r w:rsidR="001C6EF4">
        <w:rPr>
          <w:sz w:val="22"/>
          <w:lang w:val="nl-NL"/>
        </w:rPr>
        <w:t xml:space="preserve"> of kennis hebben om hun eigen woning te verduurzamen</w:t>
      </w:r>
      <w:r>
        <w:rPr>
          <w:sz w:val="22"/>
          <w:lang w:val="nl-NL"/>
        </w:rPr>
        <w:t>.</w:t>
      </w:r>
    </w:p>
    <w:p w14:paraId="7D16D7BF" w14:textId="2DFA26D9" w:rsidR="00073637" w:rsidRPr="00A12D5F" w:rsidRDefault="001923DA" w:rsidP="00073637">
      <w:pPr>
        <w:rPr>
          <w:sz w:val="22"/>
          <w:lang w:val="nl-NL"/>
        </w:rPr>
      </w:pPr>
      <w:r>
        <w:rPr>
          <w:sz w:val="22"/>
          <w:lang w:val="nl-NL"/>
        </w:rPr>
        <w:t>Overwegende</w:t>
      </w:r>
      <w:r w:rsidR="00073637" w:rsidRPr="00A12D5F">
        <w:rPr>
          <w:sz w:val="22"/>
          <w:lang w:val="nl-NL"/>
        </w:rPr>
        <w:t xml:space="preserve"> dat:</w:t>
      </w:r>
    </w:p>
    <w:p w14:paraId="47C496B5" w14:textId="2BD2C928" w:rsidR="006F7829" w:rsidRDefault="003A3B95" w:rsidP="00936B5D">
      <w:pPr>
        <w:pStyle w:val="Lijstalinea"/>
        <w:numPr>
          <w:ilvl w:val="0"/>
          <w:numId w:val="2"/>
        </w:numPr>
        <w:rPr>
          <w:sz w:val="22"/>
          <w:lang w:val="nl-NL"/>
        </w:rPr>
      </w:pPr>
      <w:r>
        <w:rPr>
          <w:sz w:val="22"/>
          <w:lang w:val="nl-NL"/>
        </w:rPr>
        <w:t xml:space="preserve">De provincie een regierol heeft in de energietransitie en </w:t>
      </w:r>
      <w:r w:rsidR="00C74E36">
        <w:rPr>
          <w:sz w:val="22"/>
          <w:lang w:val="nl-NL"/>
        </w:rPr>
        <w:t>een verantwoordelijkheid om waar nodig haar inwoners te ondersteuningen bij het nemen van maatregelen;</w:t>
      </w:r>
    </w:p>
    <w:p w14:paraId="507BDB1F" w14:textId="1DD4BC07" w:rsidR="00C74E36" w:rsidRPr="00936B5D" w:rsidRDefault="00FE6799" w:rsidP="00936B5D">
      <w:pPr>
        <w:pStyle w:val="Lijstalinea"/>
        <w:numPr>
          <w:ilvl w:val="0"/>
          <w:numId w:val="2"/>
        </w:numPr>
        <w:rPr>
          <w:sz w:val="22"/>
          <w:lang w:val="nl-NL"/>
        </w:rPr>
      </w:pPr>
      <w:r>
        <w:rPr>
          <w:sz w:val="22"/>
          <w:lang w:val="nl-NL"/>
        </w:rPr>
        <w:t>Zeker in tijden waarin de gasprijzen al maar hoger worden, de urgentie des te hoger is en</w:t>
      </w:r>
      <w:r w:rsidR="00545207">
        <w:rPr>
          <w:sz w:val="22"/>
          <w:lang w:val="nl-NL"/>
        </w:rPr>
        <w:t xml:space="preserve"> tegelijkertijd inwoners met een smalle beurs voor de verduurzaming van hun woning geen financiële ruimte hebben.</w:t>
      </w:r>
    </w:p>
    <w:p w14:paraId="37F87015" w14:textId="2DE7573F" w:rsidR="00A12D5F" w:rsidRPr="00A12D5F" w:rsidRDefault="00A12D5F" w:rsidP="00A12D5F">
      <w:pPr>
        <w:rPr>
          <w:sz w:val="22"/>
          <w:lang w:val="nl-NL"/>
        </w:rPr>
      </w:pPr>
      <w:r w:rsidRPr="00A12D5F">
        <w:rPr>
          <w:sz w:val="22"/>
          <w:lang w:val="nl-NL"/>
        </w:rPr>
        <w:t>Roept het college op:</w:t>
      </w:r>
    </w:p>
    <w:p w14:paraId="299FC1D9" w14:textId="4E13F099" w:rsidR="00716B01" w:rsidRDefault="00C13C68" w:rsidP="000C08C6">
      <w:pPr>
        <w:pStyle w:val="Lijstalinea"/>
        <w:numPr>
          <w:ilvl w:val="0"/>
          <w:numId w:val="3"/>
        </w:numPr>
        <w:rPr>
          <w:sz w:val="22"/>
          <w:lang w:val="nl-NL"/>
        </w:rPr>
      </w:pPr>
      <w:r>
        <w:rPr>
          <w:sz w:val="22"/>
          <w:lang w:val="nl-NL"/>
        </w:rPr>
        <w:t>Toereikend budget vrij te maken voor een subsidie voor energie maatregelen bij minima</w:t>
      </w:r>
      <w:r w:rsidR="009B58FC">
        <w:rPr>
          <w:sz w:val="22"/>
          <w:lang w:val="nl-NL"/>
        </w:rPr>
        <w:t>;</w:t>
      </w:r>
    </w:p>
    <w:p w14:paraId="6E01F64B" w14:textId="781E8E6A" w:rsidR="009B58FC" w:rsidRDefault="009B58FC" w:rsidP="000C08C6">
      <w:pPr>
        <w:pStyle w:val="Lijstalinea"/>
        <w:numPr>
          <w:ilvl w:val="0"/>
          <w:numId w:val="3"/>
        </w:numPr>
        <w:rPr>
          <w:sz w:val="22"/>
          <w:lang w:val="nl-NL"/>
        </w:rPr>
      </w:pPr>
      <w:r>
        <w:rPr>
          <w:sz w:val="22"/>
          <w:lang w:val="nl-NL"/>
        </w:rPr>
        <w:t xml:space="preserve">Daarbij energiecoaches in te zetten om inwoners te adviseren bij de isolatie en </w:t>
      </w:r>
      <w:r w:rsidR="00B23221">
        <w:rPr>
          <w:sz w:val="22"/>
          <w:lang w:val="nl-NL"/>
        </w:rPr>
        <w:t>energiebesparing</w:t>
      </w:r>
      <w:r w:rsidR="00E54646">
        <w:rPr>
          <w:sz w:val="22"/>
          <w:lang w:val="nl-NL"/>
        </w:rPr>
        <w:t xml:space="preserve"> en kleine maatregelen direct uit te voeren</w:t>
      </w:r>
      <w:r w:rsidR="00B23221">
        <w:rPr>
          <w:sz w:val="22"/>
          <w:lang w:val="nl-NL"/>
        </w:rPr>
        <w:t>;</w:t>
      </w:r>
    </w:p>
    <w:p w14:paraId="510167CB" w14:textId="16E327B7" w:rsidR="00B23221" w:rsidRPr="000C08C6" w:rsidRDefault="00E54646" w:rsidP="000C08C6">
      <w:pPr>
        <w:pStyle w:val="Lijstalinea"/>
        <w:numPr>
          <w:ilvl w:val="0"/>
          <w:numId w:val="3"/>
        </w:numPr>
        <w:rPr>
          <w:sz w:val="22"/>
          <w:lang w:val="nl-NL"/>
        </w:rPr>
      </w:pPr>
      <w:r>
        <w:rPr>
          <w:sz w:val="22"/>
          <w:lang w:val="nl-NL"/>
        </w:rPr>
        <w:t>PS op te hoogte te houden van de vordering.</w:t>
      </w:r>
    </w:p>
    <w:p w14:paraId="6970BFC2" w14:textId="356B7071" w:rsidR="00A12D5F" w:rsidRDefault="00A12D5F" w:rsidP="00A12D5F">
      <w:pPr>
        <w:rPr>
          <w:sz w:val="22"/>
          <w:lang w:val="nl-NL"/>
        </w:rPr>
      </w:pPr>
      <w:r w:rsidRPr="00A12D5F">
        <w:rPr>
          <w:sz w:val="22"/>
          <w:lang w:val="nl-NL"/>
        </w:rPr>
        <w:t>En gaat over tot de orde van de dag</w:t>
      </w:r>
    </w:p>
    <w:p w14:paraId="3A30C98C" w14:textId="7CB0E3CF" w:rsidR="00E3707F" w:rsidRDefault="00E3707F" w:rsidP="00A12D5F">
      <w:pPr>
        <w:rPr>
          <w:sz w:val="22"/>
          <w:lang w:val="nl-NL"/>
        </w:rPr>
      </w:pPr>
    </w:p>
    <w:p w14:paraId="2920883E" w14:textId="59CA9103" w:rsidR="00E3707F" w:rsidRPr="00A12D5F" w:rsidRDefault="00E3707F" w:rsidP="00A12D5F">
      <w:pPr>
        <w:rPr>
          <w:sz w:val="22"/>
          <w:lang w:val="nl-NL"/>
        </w:rPr>
      </w:pPr>
      <w:r>
        <w:rPr>
          <w:sz w:val="22"/>
          <w:lang w:val="nl-NL"/>
        </w:rPr>
        <w:t>Laura Neijenhuis, D66</w:t>
      </w:r>
    </w:p>
    <w:sectPr w:rsidR="00E3707F" w:rsidRPr="00A12D5F" w:rsidSect="001E6A2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135DD"/>
    <w:multiLevelType w:val="hybridMultilevel"/>
    <w:tmpl w:val="231ADE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033BC"/>
    <w:multiLevelType w:val="hybridMultilevel"/>
    <w:tmpl w:val="E4C27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23034"/>
    <w:multiLevelType w:val="hybridMultilevel"/>
    <w:tmpl w:val="E452DF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558B4"/>
    <w:multiLevelType w:val="hybridMultilevel"/>
    <w:tmpl w:val="698475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943829">
    <w:abstractNumId w:val="0"/>
  </w:num>
  <w:num w:numId="2" w16cid:durableId="1026365606">
    <w:abstractNumId w:val="2"/>
  </w:num>
  <w:num w:numId="3" w16cid:durableId="538249823">
    <w:abstractNumId w:val="3"/>
  </w:num>
  <w:num w:numId="4" w16cid:durableId="742262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37"/>
    <w:rsid w:val="00073637"/>
    <w:rsid w:val="000B67AC"/>
    <w:rsid w:val="000C08C6"/>
    <w:rsid w:val="00117884"/>
    <w:rsid w:val="001334B2"/>
    <w:rsid w:val="001645BA"/>
    <w:rsid w:val="001923DA"/>
    <w:rsid w:val="001C6EF4"/>
    <w:rsid w:val="001E6A24"/>
    <w:rsid w:val="002B0301"/>
    <w:rsid w:val="00310765"/>
    <w:rsid w:val="003A3B95"/>
    <w:rsid w:val="003E58C4"/>
    <w:rsid w:val="004943AB"/>
    <w:rsid w:val="00545207"/>
    <w:rsid w:val="00665998"/>
    <w:rsid w:val="00687EDB"/>
    <w:rsid w:val="006C1B03"/>
    <w:rsid w:val="006E27BC"/>
    <w:rsid w:val="006F7829"/>
    <w:rsid w:val="00716AE4"/>
    <w:rsid w:val="00716B01"/>
    <w:rsid w:val="00793ED6"/>
    <w:rsid w:val="007E3561"/>
    <w:rsid w:val="0084658A"/>
    <w:rsid w:val="008633D8"/>
    <w:rsid w:val="0088422B"/>
    <w:rsid w:val="00903216"/>
    <w:rsid w:val="00936B5D"/>
    <w:rsid w:val="009B58FC"/>
    <w:rsid w:val="00A12D5F"/>
    <w:rsid w:val="00AD4725"/>
    <w:rsid w:val="00AE271A"/>
    <w:rsid w:val="00B06701"/>
    <w:rsid w:val="00B23221"/>
    <w:rsid w:val="00C13C68"/>
    <w:rsid w:val="00C225E3"/>
    <w:rsid w:val="00C74E36"/>
    <w:rsid w:val="00CA651C"/>
    <w:rsid w:val="00D2429D"/>
    <w:rsid w:val="00D444A6"/>
    <w:rsid w:val="00DA0882"/>
    <w:rsid w:val="00DE3FCA"/>
    <w:rsid w:val="00E3707F"/>
    <w:rsid w:val="00E54646"/>
    <w:rsid w:val="00E704C9"/>
    <w:rsid w:val="00E8214A"/>
    <w:rsid w:val="00EC11CB"/>
    <w:rsid w:val="00F241F6"/>
    <w:rsid w:val="00F352BD"/>
    <w:rsid w:val="00F82B16"/>
    <w:rsid w:val="00FC73BA"/>
    <w:rsid w:val="00FE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9716"/>
  <w15:chartTrackingRefBased/>
  <w15:docId w15:val="{406A1810-CFCA-4281-B450-1D014E1A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Heuvelink, Jeroen</dc:creator>
  <cp:keywords/>
  <dc:description/>
  <cp:lastModifiedBy>Robbert Solleveld</cp:lastModifiedBy>
  <cp:revision>2</cp:revision>
  <dcterms:created xsi:type="dcterms:W3CDTF">2022-11-06T22:40:00Z</dcterms:created>
  <dcterms:modified xsi:type="dcterms:W3CDTF">2022-11-06T22:40:00Z</dcterms:modified>
</cp:coreProperties>
</file>