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3F2F" w14:textId="77777777" w:rsidR="0014604D" w:rsidRDefault="0014604D">
      <w:pPr>
        <w:rPr>
          <w:u w:val="single"/>
          <w:lang w:val="nl-NL"/>
        </w:rPr>
      </w:pPr>
    </w:p>
    <w:p w14:paraId="420ED013" w14:textId="747B2228" w:rsidR="00FE48CD" w:rsidRPr="00EC7D0A" w:rsidRDefault="00FE48CD">
      <w:pPr>
        <w:rPr>
          <w:u w:val="single"/>
          <w:lang w:val="nl-NL"/>
        </w:rPr>
      </w:pPr>
      <w:r w:rsidRPr="00EC7D0A">
        <w:rPr>
          <w:u w:val="single"/>
          <w:lang w:val="nl-NL"/>
        </w:rPr>
        <w:t>Schriftelijke vragen</w:t>
      </w:r>
    </w:p>
    <w:p w14:paraId="4D513E3F" w14:textId="77777777" w:rsidR="00FE48CD" w:rsidRPr="00EC7D0A" w:rsidRDefault="00FE48CD" w:rsidP="00FE48CD">
      <w:pPr>
        <w:rPr>
          <w:lang w:val="nl-NL"/>
        </w:rPr>
      </w:pPr>
    </w:p>
    <w:p w14:paraId="40CDCC75" w14:textId="04B37C64" w:rsidR="00FE48CD" w:rsidRPr="00EC7D0A" w:rsidRDefault="00FE48CD" w:rsidP="00B432C3">
      <w:pPr>
        <w:rPr>
          <w:b/>
          <w:lang w:val="nl-NL"/>
        </w:rPr>
      </w:pPr>
      <w:r w:rsidRPr="00EC7D0A">
        <w:rPr>
          <w:b/>
          <w:lang w:val="nl-NL"/>
        </w:rPr>
        <w:t>Aan: de voorzitter van Provinciale Staten</w:t>
      </w:r>
      <w:r w:rsidRPr="00EC7D0A">
        <w:rPr>
          <w:b/>
          <w:lang w:val="nl-NL"/>
        </w:rPr>
        <w:br/>
        <w:t xml:space="preserve">Datum: </w:t>
      </w:r>
      <w:r w:rsidR="00FA0763">
        <w:rPr>
          <w:b/>
          <w:lang w:val="nl-NL"/>
        </w:rPr>
        <w:t>1 mei 2022</w:t>
      </w:r>
    </w:p>
    <w:p w14:paraId="3229689D" w14:textId="2989C0A9" w:rsidR="00FE48CD" w:rsidRPr="00EC7D0A" w:rsidRDefault="00FE48CD" w:rsidP="005C7EB8">
      <w:pPr>
        <w:rPr>
          <w:b/>
          <w:lang w:val="nl-NL"/>
        </w:rPr>
      </w:pPr>
      <w:r w:rsidRPr="00EC7D0A">
        <w:rPr>
          <w:b/>
          <w:lang w:val="nl-NL"/>
        </w:rPr>
        <w:t xml:space="preserve">Onderwerp: </w:t>
      </w:r>
      <w:r w:rsidR="005C7EB8">
        <w:rPr>
          <w:b/>
          <w:lang w:val="nl-NL"/>
        </w:rPr>
        <w:t xml:space="preserve">Vragen naar aanleiding </w:t>
      </w:r>
      <w:r w:rsidR="00FA0763">
        <w:rPr>
          <w:b/>
          <w:lang w:val="nl-NL"/>
        </w:rPr>
        <w:t xml:space="preserve">van brief Hart voor </w:t>
      </w:r>
      <w:proofErr w:type="spellStart"/>
      <w:r w:rsidR="00FA0763">
        <w:rPr>
          <w:b/>
          <w:lang w:val="nl-NL"/>
        </w:rPr>
        <w:t>Meijendel</w:t>
      </w:r>
      <w:proofErr w:type="spellEnd"/>
      <w:r w:rsidR="00FA0763">
        <w:rPr>
          <w:b/>
          <w:lang w:val="nl-NL"/>
        </w:rPr>
        <w:t xml:space="preserve"> en beantwoording </w:t>
      </w:r>
      <w:proofErr w:type="spellStart"/>
      <w:r w:rsidR="00FA0763">
        <w:rPr>
          <w:b/>
          <w:lang w:val="nl-NL"/>
        </w:rPr>
        <w:t>GSs</w:t>
      </w:r>
      <w:proofErr w:type="spellEnd"/>
    </w:p>
    <w:p w14:paraId="799F2D24" w14:textId="77777777" w:rsidR="00FE48CD" w:rsidRPr="00EC7D0A" w:rsidRDefault="00FE48CD" w:rsidP="00FE48CD">
      <w:pPr>
        <w:rPr>
          <w:b/>
          <w:lang w:val="nl-NL"/>
        </w:rPr>
      </w:pPr>
    </w:p>
    <w:p w14:paraId="6A93C3AC" w14:textId="77777777" w:rsidR="00FE48CD" w:rsidRPr="00EC7D0A" w:rsidRDefault="00FE48CD" w:rsidP="00FE48CD">
      <w:pPr>
        <w:rPr>
          <w:b/>
          <w:lang w:val="nl-NL"/>
        </w:rPr>
      </w:pPr>
      <w:r w:rsidRPr="00EC7D0A">
        <w:rPr>
          <w:b/>
          <w:lang w:val="nl-NL"/>
        </w:rPr>
        <w:t xml:space="preserve">Toelichting </w:t>
      </w:r>
    </w:p>
    <w:p w14:paraId="0822F40C" w14:textId="0B79ED8C" w:rsidR="00FA0763" w:rsidRDefault="00FA0763" w:rsidP="00FA0763">
      <w:pPr>
        <w:rPr>
          <w:lang w:val="nl-NL"/>
        </w:rPr>
      </w:pPr>
      <w:r>
        <w:rPr>
          <w:lang w:val="nl-NL"/>
        </w:rPr>
        <w:t>Op 21 september 2021</w:t>
      </w:r>
      <w:r w:rsidR="007D2426">
        <w:rPr>
          <w:lang w:val="nl-NL"/>
        </w:rPr>
        <w:t xml:space="preserve"> </w:t>
      </w:r>
      <w:r w:rsidR="00180D74">
        <w:rPr>
          <w:lang w:val="nl-NL"/>
        </w:rPr>
        <w:t xml:space="preserve">ontving </w:t>
      </w:r>
      <w:r>
        <w:rPr>
          <w:lang w:val="nl-NL"/>
        </w:rPr>
        <w:t xml:space="preserve">de provincie </w:t>
      </w:r>
      <w:r w:rsidR="00180D74">
        <w:rPr>
          <w:lang w:val="nl-NL"/>
        </w:rPr>
        <w:t>een</w:t>
      </w:r>
      <w:r>
        <w:rPr>
          <w:lang w:val="nl-NL"/>
        </w:rPr>
        <w:t xml:space="preserve"> brief van</w:t>
      </w:r>
      <w:r w:rsidR="00180D74">
        <w:rPr>
          <w:lang w:val="nl-NL"/>
        </w:rPr>
        <w:t xml:space="preserve"> de organisatie</w:t>
      </w:r>
      <w:r>
        <w:rPr>
          <w:lang w:val="nl-NL"/>
        </w:rPr>
        <w:t xml:space="preserve"> Hart voor </w:t>
      </w:r>
      <w:proofErr w:type="spellStart"/>
      <w:r>
        <w:rPr>
          <w:lang w:val="nl-NL"/>
        </w:rPr>
        <w:t>Meijendel</w:t>
      </w:r>
      <w:proofErr w:type="spellEnd"/>
      <w:r>
        <w:rPr>
          <w:lang w:val="nl-NL"/>
        </w:rPr>
        <w:t xml:space="preserve"> over hun b</w:t>
      </w:r>
      <w:r w:rsidRPr="00FA0763">
        <w:rPr>
          <w:lang w:val="nl-NL"/>
        </w:rPr>
        <w:t xml:space="preserve">ezwaar tegen </w:t>
      </w:r>
      <w:r>
        <w:rPr>
          <w:lang w:val="nl-NL"/>
        </w:rPr>
        <w:t xml:space="preserve">de </w:t>
      </w:r>
      <w:r w:rsidRPr="00FA0763">
        <w:rPr>
          <w:lang w:val="nl-NL"/>
        </w:rPr>
        <w:t xml:space="preserve">verslechtering </w:t>
      </w:r>
      <w:r>
        <w:rPr>
          <w:lang w:val="nl-NL"/>
        </w:rPr>
        <w:t xml:space="preserve">van </w:t>
      </w:r>
      <w:r w:rsidRPr="00FA0763">
        <w:rPr>
          <w:lang w:val="nl-NL"/>
        </w:rPr>
        <w:t xml:space="preserve">Natura 2000 gebied </w:t>
      </w:r>
      <w:proofErr w:type="spellStart"/>
      <w:r w:rsidRPr="00FA0763">
        <w:rPr>
          <w:lang w:val="nl-NL"/>
        </w:rPr>
        <w:t>Meijendel</w:t>
      </w:r>
      <w:proofErr w:type="spellEnd"/>
      <w:r w:rsidRPr="00FA0763">
        <w:rPr>
          <w:lang w:val="nl-NL"/>
        </w:rPr>
        <w:t xml:space="preserve"> &amp; Berkheide</w:t>
      </w:r>
      <w:r>
        <w:rPr>
          <w:lang w:val="nl-NL"/>
        </w:rPr>
        <w:t xml:space="preserve">. </w:t>
      </w:r>
      <w:r w:rsidRPr="00FA0763">
        <w:rPr>
          <w:lang w:val="nl-NL"/>
        </w:rPr>
        <w:t xml:space="preserve">Dit wordt volgens </w:t>
      </w:r>
      <w:r>
        <w:rPr>
          <w:lang w:val="nl-NL"/>
        </w:rPr>
        <w:t>hen</w:t>
      </w:r>
      <w:r w:rsidRPr="00FA0763">
        <w:rPr>
          <w:lang w:val="nl-NL"/>
        </w:rPr>
        <w:t xml:space="preserve"> </w:t>
      </w:r>
      <w:r w:rsidR="00A54AAB">
        <w:rPr>
          <w:lang w:val="nl-NL"/>
        </w:rPr>
        <w:t xml:space="preserve">mede </w:t>
      </w:r>
      <w:r w:rsidRPr="00FA0763">
        <w:rPr>
          <w:lang w:val="nl-NL"/>
        </w:rPr>
        <w:t xml:space="preserve">veroorzaakt door het centreringsmodel dat </w:t>
      </w:r>
      <w:proofErr w:type="spellStart"/>
      <w:r w:rsidRPr="00FA0763">
        <w:rPr>
          <w:lang w:val="nl-NL"/>
        </w:rPr>
        <w:t>Dunea</w:t>
      </w:r>
      <w:proofErr w:type="spellEnd"/>
      <w:r w:rsidRPr="00FA0763">
        <w:rPr>
          <w:lang w:val="nl-NL"/>
        </w:rPr>
        <w:t xml:space="preserve"> hanteert in het hart van </w:t>
      </w:r>
      <w:proofErr w:type="spellStart"/>
      <w:r w:rsidRPr="00FA0763">
        <w:rPr>
          <w:lang w:val="nl-NL"/>
        </w:rPr>
        <w:t>Meijendel</w:t>
      </w:r>
      <w:proofErr w:type="spellEnd"/>
      <w:r w:rsidRPr="00FA0763">
        <w:rPr>
          <w:lang w:val="nl-NL"/>
        </w:rPr>
        <w:t xml:space="preserve">, </w:t>
      </w:r>
      <w:proofErr w:type="gramStart"/>
      <w:r w:rsidRPr="00FA0763">
        <w:rPr>
          <w:lang w:val="nl-NL"/>
        </w:rPr>
        <w:t>tevens</w:t>
      </w:r>
      <w:proofErr w:type="gramEnd"/>
      <w:r w:rsidRPr="00FA0763">
        <w:rPr>
          <w:lang w:val="nl-NL"/>
        </w:rPr>
        <w:t xml:space="preserve"> Parkpoort van Nationaal Park nieuwe stijl Hollandse Duinen</w:t>
      </w:r>
      <w:r>
        <w:rPr>
          <w:lang w:val="nl-NL"/>
        </w:rPr>
        <w:t xml:space="preserve">. </w:t>
      </w:r>
      <w:r w:rsidR="00180D74">
        <w:rPr>
          <w:lang w:val="nl-NL"/>
        </w:rPr>
        <w:t xml:space="preserve">Hart voor </w:t>
      </w:r>
      <w:proofErr w:type="spellStart"/>
      <w:r w:rsidR="00180D74">
        <w:rPr>
          <w:lang w:val="nl-NL"/>
        </w:rPr>
        <w:t>Meijendel</w:t>
      </w:r>
      <w:proofErr w:type="spellEnd"/>
      <w:r w:rsidRPr="00FA0763">
        <w:rPr>
          <w:lang w:val="nl-NL"/>
        </w:rPr>
        <w:t xml:space="preserve"> constat</w:t>
      </w:r>
      <w:r w:rsidR="00180D74">
        <w:rPr>
          <w:lang w:val="nl-NL"/>
        </w:rPr>
        <w:t>eert</w:t>
      </w:r>
      <w:r w:rsidRPr="00FA0763">
        <w:rPr>
          <w:lang w:val="nl-NL"/>
        </w:rPr>
        <w:t xml:space="preserve"> dat de milieukwaliteit van dit duingebied door zowel de stikstofproblematiek, als over-recreatie achteruitgegaan is.</w:t>
      </w:r>
      <w:r>
        <w:rPr>
          <w:lang w:val="nl-NL"/>
        </w:rPr>
        <w:t xml:space="preserve"> Dit is in strijd met het verslechteringsverbod in de Habitatrichtlijn. Op 18 maart 2022 ontving </w:t>
      </w:r>
      <w:r w:rsidR="00180D74">
        <w:rPr>
          <w:lang w:val="nl-NL"/>
        </w:rPr>
        <w:t>PS</w:t>
      </w:r>
      <w:r>
        <w:rPr>
          <w:lang w:val="nl-NL"/>
        </w:rPr>
        <w:t xml:space="preserve"> van GS een afschrift van de beantwoording op deze brief. Daarover gaan onderstaande vragen</w:t>
      </w:r>
      <w:r w:rsidR="00180D74">
        <w:rPr>
          <w:lang w:val="nl-NL"/>
        </w:rPr>
        <w:t>.</w:t>
      </w:r>
    </w:p>
    <w:p w14:paraId="7AD8C366" w14:textId="77777777" w:rsidR="00FE48CD" w:rsidRPr="00EC7D0A" w:rsidRDefault="00FE48CD" w:rsidP="00FE48CD">
      <w:pPr>
        <w:rPr>
          <w:lang w:val="nl-NL"/>
        </w:rPr>
      </w:pPr>
    </w:p>
    <w:p w14:paraId="68CD2B7E" w14:textId="77777777" w:rsidR="00FE48CD" w:rsidRPr="00EC7D0A" w:rsidRDefault="00FE48CD" w:rsidP="00FE48CD">
      <w:pPr>
        <w:rPr>
          <w:b/>
          <w:lang w:val="nl-NL"/>
        </w:rPr>
      </w:pPr>
      <w:r w:rsidRPr="00EC7D0A">
        <w:rPr>
          <w:b/>
          <w:lang w:val="nl-NL"/>
        </w:rPr>
        <w:t xml:space="preserve">Vragen </w:t>
      </w:r>
    </w:p>
    <w:p w14:paraId="220A8254" w14:textId="1E2C7AAE" w:rsidR="00FE48CD" w:rsidRPr="00EC7D0A" w:rsidRDefault="00FE48CD" w:rsidP="00FE48CD">
      <w:pPr>
        <w:rPr>
          <w:lang w:val="nl-NL"/>
        </w:rPr>
      </w:pPr>
      <w:r w:rsidRPr="00EC7D0A">
        <w:rPr>
          <w:lang w:val="nl-NL"/>
        </w:rPr>
        <w:t>Ondergetekende</w:t>
      </w:r>
      <w:r w:rsidR="00FA0763">
        <w:rPr>
          <w:lang w:val="nl-NL"/>
        </w:rPr>
        <w:t>n</w:t>
      </w:r>
      <w:r w:rsidRPr="00EC7D0A">
        <w:rPr>
          <w:lang w:val="nl-NL"/>
        </w:rPr>
        <w:t xml:space="preserve"> stel</w:t>
      </w:r>
      <w:r w:rsidR="00A54AAB">
        <w:rPr>
          <w:lang w:val="nl-NL"/>
        </w:rPr>
        <w:t>len</w:t>
      </w:r>
      <w:r w:rsidRPr="00EC7D0A">
        <w:rPr>
          <w:lang w:val="nl-NL"/>
        </w:rPr>
        <w:t xml:space="preserve"> aan het college van Gedeputeerde Staten de volgende vragen: </w:t>
      </w:r>
    </w:p>
    <w:p w14:paraId="0836862B" w14:textId="77777777" w:rsidR="00FE48CD" w:rsidRPr="00F82305" w:rsidRDefault="00FE48CD" w:rsidP="00860C0A">
      <w:pPr>
        <w:rPr>
          <w:lang w:val="nl-NL"/>
        </w:rPr>
      </w:pPr>
    </w:p>
    <w:p w14:paraId="1714061C" w14:textId="77777777" w:rsidR="00860C0A" w:rsidRDefault="00860C0A" w:rsidP="00860C0A">
      <w:pPr>
        <w:pStyle w:val="ListParagraph"/>
        <w:numPr>
          <w:ilvl w:val="0"/>
          <w:numId w:val="6"/>
        </w:numPr>
        <w:rPr>
          <w:lang w:val="nl-NL"/>
        </w:rPr>
      </w:pPr>
      <w:r w:rsidRPr="00860C0A">
        <w:rPr>
          <w:lang w:val="nl-NL"/>
        </w:rPr>
        <w:t>Waarom wordt er geen ecologisch draagkrachtonderzoek</w:t>
      </w:r>
      <w:r>
        <w:rPr>
          <w:lang w:val="nl-NL"/>
        </w:rPr>
        <w:t xml:space="preserve"> </w:t>
      </w:r>
      <w:r w:rsidRPr="00860C0A">
        <w:rPr>
          <w:lang w:val="nl-NL"/>
        </w:rPr>
        <w:t>(</w:t>
      </w:r>
      <w:proofErr w:type="spellStart"/>
      <w:r w:rsidRPr="00860C0A">
        <w:rPr>
          <w:lang w:val="nl-NL"/>
        </w:rPr>
        <w:t>Limits</w:t>
      </w:r>
      <w:proofErr w:type="spellEnd"/>
      <w:r w:rsidRPr="00860C0A">
        <w:rPr>
          <w:lang w:val="nl-NL"/>
        </w:rPr>
        <w:t xml:space="preserve"> of </w:t>
      </w:r>
      <w:proofErr w:type="spellStart"/>
      <w:r w:rsidRPr="00860C0A">
        <w:rPr>
          <w:lang w:val="nl-NL"/>
        </w:rPr>
        <w:t>Acceptable</w:t>
      </w:r>
      <w:proofErr w:type="spellEnd"/>
      <w:r w:rsidRPr="00860C0A">
        <w:rPr>
          <w:lang w:val="nl-NL"/>
        </w:rPr>
        <w:t xml:space="preserve"> Change/LAC Onderzoek) gehouden naar de effecten van de Poort tot Nationaal Park Hollandse Duinen in het hart van </w:t>
      </w:r>
      <w:proofErr w:type="spellStart"/>
      <w:r w:rsidRPr="00860C0A">
        <w:rPr>
          <w:lang w:val="nl-NL"/>
        </w:rPr>
        <w:t>Meijendel</w:t>
      </w:r>
      <w:proofErr w:type="spellEnd"/>
      <w:r w:rsidRPr="00860C0A">
        <w:rPr>
          <w:lang w:val="nl-NL"/>
        </w:rPr>
        <w:t xml:space="preserve">, voordat tot vergunningverlening wordt overgegaan? </w:t>
      </w:r>
    </w:p>
    <w:p w14:paraId="53B575BE" w14:textId="77777777" w:rsidR="00860C0A" w:rsidRDefault="00860C0A" w:rsidP="00860C0A">
      <w:pPr>
        <w:pStyle w:val="ListParagraph"/>
        <w:ind w:left="1080"/>
        <w:rPr>
          <w:lang w:val="nl-NL"/>
        </w:rPr>
      </w:pPr>
    </w:p>
    <w:p w14:paraId="5E1180B6" w14:textId="05D176D9" w:rsidR="00860C0A" w:rsidRDefault="00860C0A" w:rsidP="00860C0A">
      <w:pPr>
        <w:pStyle w:val="ListParagraph"/>
        <w:numPr>
          <w:ilvl w:val="0"/>
          <w:numId w:val="6"/>
        </w:numPr>
        <w:rPr>
          <w:lang w:val="nl-NL"/>
        </w:rPr>
      </w:pPr>
      <w:r w:rsidRPr="00860C0A">
        <w:rPr>
          <w:lang w:val="nl-NL"/>
        </w:rPr>
        <w:t xml:space="preserve">Een dergelijk onderzoek is niet verricht voor de nieuwe Poortfunctie van het hart van </w:t>
      </w:r>
      <w:proofErr w:type="spellStart"/>
      <w:r w:rsidRPr="00860C0A">
        <w:rPr>
          <w:lang w:val="nl-NL"/>
        </w:rPr>
        <w:t>Meijendel</w:t>
      </w:r>
      <w:proofErr w:type="spellEnd"/>
      <w:r w:rsidRPr="00860C0A">
        <w:rPr>
          <w:lang w:val="nl-NL"/>
        </w:rPr>
        <w:t xml:space="preserve">. </w:t>
      </w:r>
      <w:proofErr w:type="spellStart"/>
      <w:r w:rsidRPr="00860C0A">
        <w:rPr>
          <w:lang w:val="nl-NL"/>
        </w:rPr>
        <w:t>Meijendel</w:t>
      </w:r>
      <w:proofErr w:type="spellEnd"/>
      <w:r w:rsidRPr="00860C0A">
        <w:rPr>
          <w:lang w:val="nl-NL"/>
        </w:rPr>
        <w:t xml:space="preserve"> </w:t>
      </w:r>
      <w:r>
        <w:rPr>
          <w:lang w:val="nl-NL"/>
        </w:rPr>
        <w:t xml:space="preserve">wordt </w:t>
      </w:r>
      <w:r w:rsidRPr="00860C0A">
        <w:rPr>
          <w:lang w:val="nl-NL"/>
        </w:rPr>
        <w:t>nu, zonder natuurtoets, zonder vergunning en zonder draagkrachtonderzoek, als recreatieve Poort van een nationaal park ingezet</w:t>
      </w:r>
      <w:r>
        <w:rPr>
          <w:lang w:val="nl-NL"/>
        </w:rPr>
        <w:t>.</w:t>
      </w:r>
      <w:r w:rsidRPr="00860C0A">
        <w:rPr>
          <w:lang w:val="nl-NL"/>
        </w:rPr>
        <w:t xml:space="preserve"> </w:t>
      </w:r>
      <w:r>
        <w:rPr>
          <w:lang w:val="nl-NL"/>
        </w:rPr>
        <w:t>D</w:t>
      </w:r>
      <w:r w:rsidRPr="00860C0A">
        <w:rPr>
          <w:lang w:val="nl-NL"/>
        </w:rPr>
        <w:t xml:space="preserve">aarbij </w:t>
      </w:r>
      <w:r>
        <w:rPr>
          <w:lang w:val="nl-NL"/>
        </w:rPr>
        <w:t>word</w:t>
      </w:r>
      <w:r w:rsidR="00A54AAB">
        <w:rPr>
          <w:lang w:val="nl-NL"/>
        </w:rPr>
        <w:t>en</w:t>
      </w:r>
      <w:r>
        <w:rPr>
          <w:lang w:val="nl-NL"/>
        </w:rPr>
        <w:t xml:space="preserve"> bovendien </w:t>
      </w:r>
      <w:r w:rsidRPr="00860C0A">
        <w:rPr>
          <w:lang w:val="nl-NL"/>
        </w:rPr>
        <w:t xml:space="preserve">via een landelijke promotiecampagne nog meer bezoekers naar de duinen getrokken. </w:t>
      </w:r>
      <w:r>
        <w:rPr>
          <w:lang w:val="nl-NL"/>
        </w:rPr>
        <w:t xml:space="preserve">Hoe kijkt GS naar deze ontwikkeling in het kader van de bescherming van onze Natura2000? </w:t>
      </w:r>
    </w:p>
    <w:p w14:paraId="0AD64C01" w14:textId="77777777" w:rsidR="00860C0A" w:rsidRPr="00860C0A" w:rsidRDefault="00860C0A" w:rsidP="00860C0A">
      <w:pPr>
        <w:pStyle w:val="ListParagraph"/>
        <w:rPr>
          <w:lang w:val="nl-NL"/>
        </w:rPr>
      </w:pPr>
    </w:p>
    <w:p w14:paraId="120FF748" w14:textId="2B972F4A" w:rsidR="00860C0A" w:rsidRPr="00CF4FE5" w:rsidRDefault="00860C0A" w:rsidP="00CF4FE5">
      <w:pPr>
        <w:pStyle w:val="ListParagraph"/>
        <w:numPr>
          <w:ilvl w:val="0"/>
          <w:numId w:val="6"/>
        </w:numPr>
        <w:rPr>
          <w:lang w:val="nl-NL"/>
        </w:rPr>
      </w:pPr>
      <w:r>
        <w:rPr>
          <w:lang w:val="nl-NL"/>
        </w:rPr>
        <w:t>Is GS ertoe bereid om alsnog een ecologisch draagkrachtonderzoek te laten uitvoeren voor het gebied?</w:t>
      </w:r>
      <w:r w:rsidR="00CF4FE5">
        <w:rPr>
          <w:lang w:val="nl-NL"/>
        </w:rPr>
        <w:t xml:space="preserve"> </w:t>
      </w:r>
    </w:p>
    <w:p w14:paraId="19697D4A" w14:textId="77777777" w:rsidR="00860C0A" w:rsidRPr="00860C0A" w:rsidRDefault="00860C0A" w:rsidP="00860C0A">
      <w:pPr>
        <w:rPr>
          <w:lang w:val="nl-NL"/>
        </w:rPr>
      </w:pPr>
    </w:p>
    <w:p w14:paraId="6BDFCB26" w14:textId="75E168A1" w:rsidR="00860C0A" w:rsidRDefault="00CF4FE5" w:rsidP="00860C0A">
      <w:pPr>
        <w:pStyle w:val="ListParagraph"/>
        <w:numPr>
          <w:ilvl w:val="0"/>
          <w:numId w:val="6"/>
        </w:numPr>
        <w:rPr>
          <w:lang w:val="nl-NL"/>
        </w:rPr>
      </w:pPr>
      <w:r w:rsidRPr="00CF4FE5">
        <w:rPr>
          <w:lang w:val="nl-NL"/>
        </w:rPr>
        <w:t xml:space="preserve">In de brief wordt vermeld: </w:t>
      </w:r>
      <w:r w:rsidRPr="00CF4FE5">
        <w:rPr>
          <w:i/>
          <w:iCs/>
          <w:lang w:val="nl-NL"/>
        </w:rPr>
        <w:t>‘concentratie in het hart is niet ideaal, idealiter zouden bezoekers worden opgevangen aan de rand.’</w:t>
      </w:r>
      <w:r w:rsidRPr="00CF4FE5">
        <w:rPr>
          <w:lang w:val="nl-NL"/>
        </w:rPr>
        <w:t xml:space="preserve"> </w:t>
      </w:r>
      <w:r w:rsidR="00860C0A" w:rsidRPr="00860C0A">
        <w:rPr>
          <w:lang w:val="nl-NL"/>
        </w:rPr>
        <w:t xml:space="preserve">Waarom wordt er geen onderzoek gehouden naar een zoneringsmodel </w:t>
      </w:r>
      <w:r w:rsidR="00260A69">
        <w:rPr>
          <w:lang w:val="nl-NL"/>
        </w:rPr>
        <w:t xml:space="preserve">met bufferzones </w:t>
      </w:r>
      <w:r w:rsidR="00123D00">
        <w:rPr>
          <w:lang w:val="nl-NL"/>
        </w:rPr>
        <w:t>waarin</w:t>
      </w:r>
      <w:r w:rsidR="00260A69">
        <w:rPr>
          <w:lang w:val="nl-NL"/>
        </w:rPr>
        <w:t xml:space="preserve"> bezoekerscentra </w:t>
      </w:r>
      <w:r w:rsidR="007762EE">
        <w:rPr>
          <w:lang w:val="nl-NL"/>
        </w:rPr>
        <w:t xml:space="preserve">en intensieve recreatiefaciliteiten </w:t>
      </w:r>
      <w:r w:rsidR="00123D00">
        <w:rPr>
          <w:lang w:val="nl-NL"/>
        </w:rPr>
        <w:t xml:space="preserve">worden gesitueerd, </w:t>
      </w:r>
      <w:r w:rsidR="00860C0A" w:rsidRPr="00860C0A">
        <w:rPr>
          <w:lang w:val="nl-NL"/>
        </w:rPr>
        <w:t>zoals gehanteerd wordt door het NBTC</w:t>
      </w:r>
      <w:r w:rsidR="00683A59">
        <w:rPr>
          <w:lang w:val="nl-NL"/>
        </w:rPr>
        <w:t xml:space="preserve">, </w:t>
      </w:r>
      <w:r w:rsidR="00860C0A" w:rsidRPr="00860C0A">
        <w:rPr>
          <w:lang w:val="nl-NL"/>
        </w:rPr>
        <w:t xml:space="preserve">wetenschappers van de WUR </w:t>
      </w:r>
      <w:r w:rsidR="00683A59">
        <w:rPr>
          <w:lang w:val="nl-NL"/>
        </w:rPr>
        <w:t xml:space="preserve">en </w:t>
      </w:r>
      <w:proofErr w:type="spellStart"/>
      <w:r w:rsidR="00683A59">
        <w:rPr>
          <w:lang w:val="nl-NL"/>
        </w:rPr>
        <w:t>Ignace</w:t>
      </w:r>
      <w:proofErr w:type="spellEnd"/>
      <w:r w:rsidR="00683A59">
        <w:rPr>
          <w:lang w:val="nl-NL"/>
        </w:rPr>
        <w:t xml:space="preserve"> </w:t>
      </w:r>
      <w:proofErr w:type="spellStart"/>
      <w:r w:rsidR="00683A59">
        <w:rPr>
          <w:lang w:val="nl-NL"/>
        </w:rPr>
        <w:t>Schops</w:t>
      </w:r>
      <w:proofErr w:type="spellEnd"/>
      <w:r w:rsidR="00683A59">
        <w:rPr>
          <w:lang w:val="nl-NL"/>
        </w:rPr>
        <w:t xml:space="preserve"> </w:t>
      </w:r>
      <w:r w:rsidR="00860C0A" w:rsidRPr="00860C0A">
        <w:rPr>
          <w:lang w:val="nl-NL"/>
        </w:rPr>
        <w:t>om een Natura 2000 gebied te beschermen tegen negatieve effecten van recreatie?</w:t>
      </w:r>
    </w:p>
    <w:p w14:paraId="681933C2" w14:textId="77777777" w:rsidR="00CF4FE5" w:rsidRDefault="00CF4FE5" w:rsidP="00CF4FE5">
      <w:pPr>
        <w:pStyle w:val="ListParagraph"/>
        <w:ind w:left="1080"/>
        <w:rPr>
          <w:lang w:val="nl-NL"/>
        </w:rPr>
      </w:pPr>
    </w:p>
    <w:p w14:paraId="0DF42050" w14:textId="1DD9A7E7" w:rsidR="00CF4FE5" w:rsidRPr="00CF4FE5" w:rsidRDefault="00CF4FE5" w:rsidP="00CF4FE5">
      <w:pPr>
        <w:pStyle w:val="ListParagraph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Is GS ertoe bereid om alsnog een zoneringsmodel te onderzoeken voor het gebied? </w:t>
      </w:r>
    </w:p>
    <w:p w14:paraId="2B4A6A09" w14:textId="77777777" w:rsidR="00860C0A" w:rsidRPr="00860C0A" w:rsidRDefault="00860C0A" w:rsidP="00860C0A">
      <w:pPr>
        <w:pStyle w:val="ListParagraph"/>
        <w:rPr>
          <w:lang w:val="nl-NL"/>
        </w:rPr>
      </w:pPr>
    </w:p>
    <w:p w14:paraId="7F744A11" w14:textId="29170C50" w:rsidR="00860C0A" w:rsidRDefault="00860C0A" w:rsidP="00860C0A">
      <w:pPr>
        <w:rPr>
          <w:lang w:val="nl-NL"/>
        </w:rPr>
      </w:pPr>
    </w:p>
    <w:p w14:paraId="74401D78" w14:textId="77777777" w:rsidR="00180D74" w:rsidRPr="00860C0A" w:rsidRDefault="00180D74" w:rsidP="00860C0A">
      <w:pPr>
        <w:rPr>
          <w:lang w:val="nl-NL"/>
        </w:rPr>
      </w:pPr>
    </w:p>
    <w:p w14:paraId="0381694B" w14:textId="77B2D203" w:rsidR="00860C0A" w:rsidRDefault="00860C0A" w:rsidP="00860C0A">
      <w:pPr>
        <w:pStyle w:val="ListParagraph"/>
        <w:numPr>
          <w:ilvl w:val="0"/>
          <w:numId w:val="6"/>
        </w:numPr>
        <w:rPr>
          <w:lang w:val="nl-NL"/>
        </w:rPr>
      </w:pPr>
      <w:r w:rsidRPr="00860C0A">
        <w:rPr>
          <w:lang w:val="nl-NL"/>
        </w:rPr>
        <w:t xml:space="preserve">Waarom komt de GS niet in actie om de lokale stikstofbronnen te verminderen die zijn ontstaan door toename </w:t>
      </w:r>
      <w:r w:rsidR="00683A59">
        <w:rPr>
          <w:lang w:val="nl-NL"/>
        </w:rPr>
        <w:t xml:space="preserve">van </w:t>
      </w:r>
      <w:r w:rsidRPr="00860C0A">
        <w:rPr>
          <w:lang w:val="nl-NL"/>
        </w:rPr>
        <w:t>recreatie en de enorme aantallen auto’s in het gebied?</w:t>
      </w:r>
    </w:p>
    <w:p w14:paraId="222FC2D7" w14:textId="1CBA9502" w:rsidR="00E64199" w:rsidRDefault="00E64199" w:rsidP="00E64199">
      <w:pPr>
        <w:rPr>
          <w:lang w:val="nl-NL"/>
        </w:rPr>
      </w:pPr>
    </w:p>
    <w:p w14:paraId="3CF33DC1" w14:textId="0D9E27B0" w:rsidR="00E64199" w:rsidRPr="00E64199" w:rsidRDefault="00E64199" w:rsidP="00E64199">
      <w:pPr>
        <w:pStyle w:val="ListParagraph"/>
        <w:numPr>
          <w:ilvl w:val="0"/>
          <w:numId w:val="6"/>
        </w:numPr>
        <w:rPr>
          <w:lang w:val="nl-NL"/>
        </w:rPr>
      </w:pPr>
      <w:r w:rsidRPr="00180D74">
        <w:rPr>
          <w:lang w:val="nl-NL"/>
        </w:rPr>
        <w:t xml:space="preserve">Welke mogelijkheden ziet GS om op korte termijn lokale stikstofbronnen aan te pakken? Bijvoorbeeld de impact van </w:t>
      </w:r>
      <w:r>
        <w:rPr>
          <w:lang w:val="nl-NL"/>
        </w:rPr>
        <w:t>(het groeiende aantal)</w:t>
      </w:r>
      <w:r w:rsidRPr="00180D74">
        <w:rPr>
          <w:lang w:val="nl-NL"/>
        </w:rPr>
        <w:t xml:space="preserve"> verkeersbewegingen op het stikstofgehalte in </w:t>
      </w:r>
      <w:proofErr w:type="spellStart"/>
      <w:r w:rsidRPr="00180D74">
        <w:rPr>
          <w:lang w:val="nl-NL"/>
        </w:rPr>
        <w:t>Meijendel</w:t>
      </w:r>
      <w:proofErr w:type="spellEnd"/>
      <w:r>
        <w:rPr>
          <w:lang w:val="nl-NL"/>
        </w:rPr>
        <w:t>.</w:t>
      </w:r>
    </w:p>
    <w:p w14:paraId="0E38D0EC" w14:textId="77777777" w:rsidR="00572795" w:rsidRPr="00572795" w:rsidRDefault="00572795" w:rsidP="00572795">
      <w:pPr>
        <w:rPr>
          <w:lang w:val="nl-NL"/>
        </w:rPr>
      </w:pPr>
    </w:p>
    <w:p w14:paraId="35A3A3D9" w14:textId="77777777" w:rsidR="009F5AB1" w:rsidRDefault="00572795" w:rsidP="009F5AB1">
      <w:pPr>
        <w:pStyle w:val="ListParagraph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Daar bovenop heeft het gebied ook last van overvliegende vliegtuigen. Is GS op de hoogte van het </w:t>
      </w:r>
      <w:proofErr w:type="spellStart"/>
      <w:r>
        <w:rPr>
          <w:lang w:val="nl-NL"/>
        </w:rPr>
        <w:t>position</w:t>
      </w:r>
      <w:proofErr w:type="spellEnd"/>
      <w:r>
        <w:rPr>
          <w:lang w:val="nl-NL"/>
        </w:rPr>
        <w:t xml:space="preserve"> paper van de stichting Hart voor </w:t>
      </w:r>
      <w:proofErr w:type="spellStart"/>
      <w:r>
        <w:rPr>
          <w:lang w:val="nl-NL"/>
        </w:rPr>
        <w:t>Meijendel</w:t>
      </w:r>
      <w:proofErr w:type="spellEnd"/>
      <w:r>
        <w:rPr>
          <w:lang w:val="nl-NL"/>
        </w:rPr>
        <w:t xml:space="preserve">? </w:t>
      </w:r>
    </w:p>
    <w:p w14:paraId="78FE0985" w14:textId="0D9B02BA" w:rsidR="00572795" w:rsidRPr="009F5AB1" w:rsidRDefault="009F5AB1" w:rsidP="009F5AB1">
      <w:pPr>
        <w:ind w:left="1080"/>
        <w:rPr>
          <w:lang w:val="nl-NL"/>
        </w:rPr>
      </w:pPr>
      <w:r>
        <w:rPr>
          <w:lang w:val="nl-NL"/>
        </w:rPr>
        <w:t xml:space="preserve">Zo ja: </w:t>
      </w:r>
      <w:r w:rsidR="00572795" w:rsidRPr="009F5AB1">
        <w:rPr>
          <w:lang w:val="nl-NL"/>
        </w:rPr>
        <w:t xml:space="preserve">Hoe beoordeelt </w:t>
      </w:r>
      <w:r w:rsidR="00E64199" w:rsidRPr="009F5AB1">
        <w:rPr>
          <w:lang w:val="nl-NL"/>
        </w:rPr>
        <w:t>GS</w:t>
      </w:r>
      <w:r w:rsidR="00572795" w:rsidRPr="009F5AB1">
        <w:rPr>
          <w:lang w:val="nl-NL"/>
        </w:rPr>
        <w:t xml:space="preserve"> het feit dat vliegtuigen van en naar Schiphol steeds vaker en lager over het Natura2000 gebied vliegen, waarbij de stikstofdruk alleen maar groter wordt?</w:t>
      </w:r>
    </w:p>
    <w:p w14:paraId="17FA15DA" w14:textId="77777777" w:rsidR="00572795" w:rsidRPr="00572795" w:rsidRDefault="00572795" w:rsidP="00572795">
      <w:pPr>
        <w:pStyle w:val="ListParagraph"/>
        <w:ind w:left="1080"/>
        <w:rPr>
          <w:lang w:val="nl-NL"/>
        </w:rPr>
      </w:pPr>
    </w:p>
    <w:p w14:paraId="347F7AE0" w14:textId="77777777" w:rsidR="009F5AB1" w:rsidRDefault="00572795" w:rsidP="009F5AB1">
      <w:pPr>
        <w:pStyle w:val="ListParagraph"/>
        <w:numPr>
          <w:ilvl w:val="0"/>
          <w:numId w:val="6"/>
        </w:numPr>
        <w:rPr>
          <w:lang w:val="nl-NL"/>
        </w:rPr>
      </w:pPr>
      <w:r>
        <w:rPr>
          <w:lang w:val="nl-NL"/>
        </w:rPr>
        <w:t>D</w:t>
      </w:r>
      <w:r w:rsidRPr="00572795">
        <w:rPr>
          <w:lang w:val="nl-NL"/>
        </w:rPr>
        <w:t>e stikstofdepositie van het luchtverkeer niet meegenomen in de berekeningen</w:t>
      </w:r>
      <w:r w:rsidR="00FA1BBA">
        <w:rPr>
          <w:lang w:val="nl-NL"/>
        </w:rPr>
        <w:t xml:space="preserve">. </w:t>
      </w:r>
      <w:r w:rsidR="00FA1BBA" w:rsidRPr="00FA1BBA">
        <w:rPr>
          <w:lang w:val="nl-NL"/>
        </w:rPr>
        <w:t xml:space="preserve">Stikstofuitstoot van vliegtuigen, zeker op lage hoogte, leidt </w:t>
      </w:r>
      <w:r w:rsidR="00FA1BBA">
        <w:rPr>
          <w:lang w:val="nl-NL"/>
        </w:rPr>
        <w:t xml:space="preserve">echter wel </w:t>
      </w:r>
      <w:r w:rsidR="00FA1BBA" w:rsidRPr="00FA1BBA">
        <w:rPr>
          <w:lang w:val="nl-NL"/>
        </w:rPr>
        <w:t>tot een verhoging van de stikstokdepositie in Natura 2000 gebieden</w:t>
      </w:r>
      <w:r w:rsidR="00FA1BBA">
        <w:rPr>
          <w:lang w:val="nl-NL"/>
        </w:rPr>
        <w:t xml:space="preserve">. In het Natura 2000 gebied </w:t>
      </w:r>
      <w:proofErr w:type="spellStart"/>
      <w:r w:rsidR="00FA1BBA" w:rsidRPr="00FA1BBA">
        <w:rPr>
          <w:lang w:val="nl-NL"/>
        </w:rPr>
        <w:t>Meijendel</w:t>
      </w:r>
      <w:proofErr w:type="spellEnd"/>
      <w:r w:rsidR="00FA1BBA" w:rsidRPr="00FA1BBA">
        <w:rPr>
          <w:lang w:val="nl-NL"/>
        </w:rPr>
        <w:t xml:space="preserve"> &amp; Berkheide </w:t>
      </w:r>
      <w:r w:rsidR="00FA1BBA">
        <w:rPr>
          <w:lang w:val="nl-NL"/>
        </w:rPr>
        <w:t>is een</w:t>
      </w:r>
      <w:r w:rsidR="00FA1BBA" w:rsidRPr="00FA1BBA">
        <w:rPr>
          <w:lang w:val="nl-NL"/>
        </w:rPr>
        <w:t xml:space="preserve"> veel te hoge stikstofdepositie in het gebied, echter zonder dat het vliegverkeer hierin is meegerekend</w:t>
      </w:r>
      <w:r w:rsidR="00FA1BBA">
        <w:rPr>
          <w:lang w:val="nl-NL"/>
        </w:rPr>
        <w:t>.</w:t>
      </w:r>
      <w:r w:rsidRPr="00572795">
        <w:rPr>
          <w:lang w:val="nl-NL"/>
        </w:rPr>
        <w:t xml:space="preserve"> Is GS het met </w:t>
      </w:r>
      <w:r w:rsidR="00FA1BBA">
        <w:rPr>
          <w:lang w:val="nl-NL"/>
        </w:rPr>
        <w:t>ondergetekenden</w:t>
      </w:r>
      <w:r w:rsidRPr="00572795">
        <w:rPr>
          <w:lang w:val="nl-NL"/>
        </w:rPr>
        <w:t xml:space="preserve"> eens, dat de </w:t>
      </w:r>
      <w:r w:rsidR="00FA1BBA">
        <w:rPr>
          <w:lang w:val="nl-NL"/>
        </w:rPr>
        <w:t xml:space="preserve">stikstofdepositie uit de </w:t>
      </w:r>
      <w:r w:rsidRPr="00572795">
        <w:rPr>
          <w:lang w:val="nl-NL"/>
        </w:rPr>
        <w:t xml:space="preserve">luchtvaart </w:t>
      </w:r>
      <w:r w:rsidR="00FA1BBA">
        <w:rPr>
          <w:lang w:val="nl-NL"/>
        </w:rPr>
        <w:t>wel degelijk moet worden betrokken</w:t>
      </w:r>
      <w:r w:rsidRPr="00572795">
        <w:rPr>
          <w:lang w:val="nl-NL"/>
        </w:rPr>
        <w:t xml:space="preserve"> bij Natura</w:t>
      </w:r>
      <w:r w:rsidR="00FA1BBA">
        <w:rPr>
          <w:lang w:val="nl-NL"/>
        </w:rPr>
        <w:t xml:space="preserve"> </w:t>
      </w:r>
      <w:r w:rsidRPr="00572795">
        <w:rPr>
          <w:lang w:val="nl-NL"/>
        </w:rPr>
        <w:t>200</w:t>
      </w:r>
      <w:r w:rsidR="00FA1BBA">
        <w:rPr>
          <w:lang w:val="nl-NL"/>
        </w:rPr>
        <w:t>0</w:t>
      </w:r>
      <w:r w:rsidRPr="00572795">
        <w:rPr>
          <w:lang w:val="nl-NL"/>
        </w:rPr>
        <w:t xml:space="preserve"> gebieden van zowel </w:t>
      </w:r>
      <w:proofErr w:type="spellStart"/>
      <w:r w:rsidRPr="00572795">
        <w:rPr>
          <w:lang w:val="nl-NL"/>
        </w:rPr>
        <w:t>Meijendel</w:t>
      </w:r>
      <w:proofErr w:type="spellEnd"/>
      <w:r w:rsidR="00FA1BBA">
        <w:rPr>
          <w:lang w:val="nl-NL"/>
        </w:rPr>
        <w:t>? En wellicht ook anderen zoals</w:t>
      </w:r>
      <w:r w:rsidRPr="00572795">
        <w:rPr>
          <w:lang w:val="nl-NL"/>
        </w:rPr>
        <w:t xml:space="preserve"> </w:t>
      </w:r>
      <w:r w:rsidR="00FA1BBA">
        <w:rPr>
          <w:lang w:val="nl-NL"/>
        </w:rPr>
        <w:t>de</w:t>
      </w:r>
      <w:r w:rsidRPr="00572795">
        <w:rPr>
          <w:lang w:val="nl-NL"/>
        </w:rPr>
        <w:t xml:space="preserve"> </w:t>
      </w:r>
      <w:proofErr w:type="spellStart"/>
      <w:r w:rsidRPr="00572795">
        <w:rPr>
          <w:lang w:val="nl-NL"/>
        </w:rPr>
        <w:t>Nie</w:t>
      </w:r>
      <w:r w:rsidR="00FA1BBA">
        <w:rPr>
          <w:lang w:val="nl-NL"/>
        </w:rPr>
        <w:t>u</w:t>
      </w:r>
      <w:r w:rsidRPr="00572795">
        <w:rPr>
          <w:lang w:val="nl-NL"/>
        </w:rPr>
        <w:t>wkoopse</w:t>
      </w:r>
      <w:proofErr w:type="spellEnd"/>
      <w:r w:rsidRPr="00572795">
        <w:rPr>
          <w:lang w:val="nl-NL"/>
        </w:rPr>
        <w:t xml:space="preserve"> Plassen?</w:t>
      </w:r>
      <w:r w:rsidR="00FA1BBA">
        <w:rPr>
          <w:lang w:val="nl-NL"/>
        </w:rPr>
        <w:t xml:space="preserve"> </w:t>
      </w:r>
    </w:p>
    <w:p w14:paraId="647C8FDA" w14:textId="316472EE" w:rsidR="00572795" w:rsidRPr="009F5AB1" w:rsidRDefault="009F5AB1" w:rsidP="009F5AB1">
      <w:pPr>
        <w:pStyle w:val="ListParagraph"/>
        <w:ind w:left="1080"/>
        <w:rPr>
          <w:lang w:val="nl-NL"/>
        </w:rPr>
      </w:pPr>
      <w:r>
        <w:rPr>
          <w:lang w:val="nl-NL"/>
        </w:rPr>
        <w:t>Zo ja: I</w:t>
      </w:r>
      <w:r w:rsidR="00FA1BBA" w:rsidRPr="009F5AB1">
        <w:rPr>
          <w:lang w:val="nl-NL"/>
        </w:rPr>
        <w:t xml:space="preserve">s GS bereid dit aan te kaarten bij het Rijk? </w:t>
      </w:r>
    </w:p>
    <w:p w14:paraId="6CBC4A69" w14:textId="77777777" w:rsidR="00572795" w:rsidRDefault="00572795" w:rsidP="00572795">
      <w:pPr>
        <w:pStyle w:val="ListParagraph"/>
        <w:ind w:left="1080"/>
        <w:rPr>
          <w:lang w:val="nl-NL"/>
        </w:rPr>
      </w:pPr>
    </w:p>
    <w:p w14:paraId="335477CE" w14:textId="49C24297" w:rsidR="00572795" w:rsidRPr="00572795" w:rsidRDefault="00572795" w:rsidP="00572795">
      <w:pPr>
        <w:pStyle w:val="ListParagraph"/>
        <w:numPr>
          <w:ilvl w:val="0"/>
          <w:numId w:val="6"/>
        </w:numPr>
        <w:rPr>
          <w:lang w:val="nl-NL"/>
        </w:rPr>
      </w:pPr>
      <w:r w:rsidRPr="00572795">
        <w:rPr>
          <w:lang w:val="nl-NL"/>
        </w:rPr>
        <w:t>Is GS het met ons eens, dat zolang Schiphol niet beschikt over een MER en een passende vergun</w:t>
      </w:r>
      <w:r w:rsidR="00FA1BBA">
        <w:rPr>
          <w:lang w:val="nl-NL"/>
        </w:rPr>
        <w:t>n</w:t>
      </w:r>
      <w:r w:rsidRPr="00572795">
        <w:rPr>
          <w:lang w:val="nl-NL"/>
        </w:rPr>
        <w:t xml:space="preserve">ing Wet Natuurbeheer, er geen vluchten mogen zijn, die over </w:t>
      </w:r>
      <w:proofErr w:type="spellStart"/>
      <w:r w:rsidR="00FA1BBA" w:rsidRPr="00572795">
        <w:rPr>
          <w:lang w:val="nl-NL"/>
        </w:rPr>
        <w:t>Meije</w:t>
      </w:r>
      <w:r w:rsidR="00FA1BBA">
        <w:rPr>
          <w:lang w:val="nl-NL"/>
        </w:rPr>
        <w:t>nde</w:t>
      </w:r>
      <w:r w:rsidR="00FA1BBA" w:rsidRPr="00572795">
        <w:rPr>
          <w:lang w:val="nl-NL"/>
        </w:rPr>
        <w:t>l</w:t>
      </w:r>
      <w:proofErr w:type="spellEnd"/>
      <w:r w:rsidRPr="00572795">
        <w:rPr>
          <w:lang w:val="nl-NL"/>
        </w:rPr>
        <w:t xml:space="preserve"> vliegen tenzij op grote hoogte en minder vaak?</w:t>
      </w:r>
    </w:p>
    <w:p w14:paraId="4A84DE52" w14:textId="77777777" w:rsidR="00572795" w:rsidRPr="00572795" w:rsidRDefault="00572795" w:rsidP="00FA1BBA">
      <w:pPr>
        <w:pStyle w:val="ListParagraph"/>
        <w:ind w:left="1080"/>
        <w:rPr>
          <w:lang w:val="nl-NL"/>
        </w:rPr>
      </w:pPr>
      <w:r w:rsidRPr="00572795">
        <w:rPr>
          <w:lang w:val="nl-NL"/>
        </w:rPr>
        <w:t>Zo nee: waarom niet?</w:t>
      </w:r>
    </w:p>
    <w:p w14:paraId="0085C7A7" w14:textId="10565621" w:rsidR="00572795" w:rsidRDefault="00572795" w:rsidP="00FA1BBA">
      <w:pPr>
        <w:pStyle w:val="ListParagraph"/>
        <w:ind w:left="1080"/>
        <w:rPr>
          <w:lang w:val="nl-NL"/>
        </w:rPr>
      </w:pPr>
      <w:r w:rsidRPr="00572795">
        <w:rPr>
          <w:lang w:val="nl-NL"/>
        </w:rPr>
        <w:t xml:space="preserve">Zo ja: is GS bereid dit </w:t>
      </w:r>
      <w:r w:rsidR="009F5AB1">
        <w:rPr>
          <w:lang w:val="nl-NL"/>
        </w:rPr>
        <w:t xml:space="preserve">ook </w:t>
      </w:r>
      <w:r w:rsidRPr="00572795">
        <w:rPr>
          <w:lang w:val="nl-NL"/>
        </w:rPr>
        <w:t>aan te kaarten bij het Rijk?</w:t>
      </w:r>
    </w:p>
    <w:p w14:paraId="1D4090E9" w14:textId="77777777" w:rsidR="00E64199" w:rsidRPr="00FA1BBA" w:rsidRDefault="00E64199" w:rsidP="00FA1BBA">
      <w:pPr>
        <w:pStyle w:val="ListParagraph"/>
        <w:ind w:left="1080"/>
        <w:rPr>
          <w:lang w:val="nl-NL"/>
        </w:rPr>
      </w:pPr>
    </w:p>
    <w:p w14:paraId="2E950893" w14:textId="77777777" w:rsidR="00E64199" w:rsidRPr="00572795" w:rsidRDefault="00E64199" w:rsidP="00E64199">
      <w:pPr>
        <w:pStyle w:val="ListParagraph"/>
        <w:numPr>
          <w:ilvl w:val="0"/>
          <w:numId w:val="6"/>
        </w:numPr>
        <w:rPr>
          <w:lang w:val="nl-NL"/>
        </w:rPr>
      </w:pPr>
      <w:r w:rsidRPr="00572795">
        <w:rPr>
          <w:lang w:val="nl-NL"/>
        </w:rPr>
        <w:t xml:space="preserve">Is GS het met </w:t>
      </w:r>
      <w:r>
        <w:rPr>
          <w:lang w:val="nl-NL"/>
        </w:rPr>
        <w:t>ondergetekenden</w:t>
      </w:r>
      <w:r w:rsidRPr="00572795">
        <w:rPr>
          <w:lang w:val="nl-NL"/>
        </w:rPr>
        <w:t xml:space="preserve"> eens, dat ook de geluidsoverlast van laag overvliegende vliegtuigen het natuurgebied verder verzwakt en dan met name in het broedseizoen?</w:t>
      </w:r>
    </w:p>
    <w:p w14:paraId="2676CBDE" w14:textId="77777777" w:rsidR="00E64199" w:rsidRPr="00572795" w:rsidRDefault="00E64199" w:rsidP="00E64199">
      <w:pPr>
        <w:pStyle w:val="ListParagraph"/>
        <w:ind w:left="1080"/>
        <w:rPr>
          <w:lang w:val="nl-NL"/>
        </w:rPr>
      </w:pPr>
      <w:r w:rsidRPr="00572795">
        <w:rPr>
          <w:lang w:val="nl-NL"/>
        </w:rPr>
        <w:t>Zo nee: waarom niet?</w:t>
      </w:r>
    </w:p>
    <w:p w14:paraId="3CB535A2" w14:textId="2ADA6555" w:rsidR="007D2426" w:rsidRPr="00860C0A" w:rsidRDefault="00E64199" w:rsidP="00E64199">
      <w:pPr>
        <w:pStyle w:val="ListParagraph"/>
        <w:ind w:left="1080"/>
        <w:rPr>
          <w:lang w:val="nl-NL"/>
        </w:rPr>
      </w:pPr>
      <w:r w:rsidRPr="00572795">
        <w:rPr>
          <w:lang w:val="nl-NL"/>
        </w:rPr>
        <w:t xml:space="preserve">Zo ja: </w:t>
      </w:r>
      <w:r>
        <w:rPr>
          <w:lang w:val="nl-NL"/>
        </w:rPr>
        <w:t>op welke wijze kan</w:t>
      </w:r>
      <w:r w:rsidRPr="00572795">
        <w:rPr>
          <w:lang w:val="nl-NL"/>
        </w:rPr>
        <w:t xml:space="preserve"> GS </w:t>
      </w:r>
      <w:r>
        <w:rPr>
          <w:lang w:val="nl-NL"/>
        </w:rPr>
        <w:t xml:space="preserve">er dan zorg voor dragen dat ook </w:t>
      </w:r>
      <w:r w:rsidRPr="00572795">
        <w:rPr>
          <w:lang w:val="nl-NL"/>
        </w:rPr>
        <w:t xml:space="preserve">het geluidsniveau </w:t>
      </w:r>
      <w:r>
        <w:rPr>
          <w:lang w:val="nl-NL"/>
        </w:rPr>
        <w:t>als indicator wordt meegenomen?</w:t>
      </w:r>
    </w:p>
    <w:p w14:paraId="36C40420" w14:textId="77777777" w:rsidR="00180D74" w:rsidRPr="00180D74" w:rsidRDefault="00180D74" w:rsidP="00180D74">
      <w:pPr>
        <w:pStyle w:val="ListParagraph"/>
        <w:rPr>
          <w:lang w:val="nl-NL"/>
        </w:rPr>
      </w:pPr>
    </w:p>
    <w:p w14:paraId="6CDC7A59" w14:textId="46BDD641" w:rsidR="00FE48CD" w:rsidRPr="009F5AB1" w:rsidRDefault="00180D74" w:rsidP="00FE48CD">
      <w:pPr>
        <w:pStyle w:val="ListParagraph"/>
        <w:numPr>
          <w:ilvl w:val="0"/>
          <w:numId w:val="6"/>
        </w:numPr>
        <w:rPr>
          <w:lang w:val="nl-NL"/>
        </w:rPr>
      </w:pPr>
      <w:r>
        <w:rPr>
          <w:lang w:val="nl-NL"/>
        </w:rPr>
        <w:t>Op welke wijze houdt GS de komende tijd PS op de hoogte van de ontwikkelingen in dit Natura2000 gebied?</w:t>
      </w:r>
      <w:r w:rsidR="00683A59">
        <w:rPr>
          <w:lang w:val="nl-NL"/>
        </w:rPr>
        <w:t xml:space="preserve"> </w:t>
      </w:r>
    </w:p>
    <w:p w14:paraId="4EE3D51B" w14:textId="7BD15932" w:rsidR="00180D74" w:rsidRDefault="00180D74" w:rsidP="00FE48CD">
      <w:pPr>
        <w:rPr>
          <w:lang w:val="nl-NL"/>
        </w:rPr>
      </w:pPr>
    </w:p>
    <w:p w14:paraId="2957CE59" w14:textId="2893F77D" w:rsidR="009F5AB1" w:rsidRDefault="009F5AB1" w:rsidP="00FE48CD">
      <w:pPr>
        <w:rPr>
          <w:lang w:val="nl-NL"/>
        </w:rPr>
      </w:pPr>
    </w:p>
    <w:p w14:paraId="4F8A3101" w14:textId="0386CEDB" w:rsidR="009F5AB1" w:rsidRDefault="009F5AB1" w:rsidP="00FE48CD">
      <w:pPr>
        <w:rPr>
          <w:lang w:val="nl-NL"/>
        </w:rPr>
      </w:pPr>
    </w:p>
    <w:p w14:paraId="65BA52B7" w14:textId="77777777" w:rsidR="009F5AB1" w:rsidRPr="00EC7D0A" w:rsidRDefault="009F5AB1" w:rsidP="00FE48CD">
      <w:pPr>
        <w:rPr>
          <w:lang w:val="nl-NL"/>
        </w:rPr>
      </w:pPr>
    </w:p>
    <w:p w14:paraId="614E8744" w14:textId="009D5221" w:rsidR="00FE48CD" w:rsidRDefault="00FE48CD" w:rsidP="00FE48CD">
      <w:pPr>
        <w:rPr>
          <w:lang w:val="nl-NL"/>
        </w:rPr>
      </w:pPr>
      <w:r w:rsidRPr="00EC7D0A">
        <w:rPr>
          <w:lang w:val="nl-NL"/>
        </w:rPr>
        <w:t>Laura Neijenhuis, D66</w:t>
      </w:r>
    </w:p>
    <w:p w14:paraId="2E646E1E" w14:textId="1622EAFF" w:rsidR="00180D74" w:rsidRDefault="00180D74" w:rsidP="00FE48CD">
      <w:pPr>
        <w:rPr>
          <w:lang w:val="nl-NL"/>
        </w:rPr>
      </w:pPr>
      <w:r>
        <w:rPr>
          <w:lang w:val="nl-NL"/>
        </w:rPr>
        <w:t>Carla van Viegen, PvdD</w:t>
      </w:r>
    </w:p>
    <w:p w14:paraId="549E006B" w14:textId="7E3D7480" w:rsidR="00180D74" w:rsidRDefault="00E64199" w:rsidP="00FE48CD">
      <w:pPr>
        <w:rPr>
          <w:lang w:val="nl-NL"/>
        </w:rPr>
      </w:pPr>
      <w:r>
        <w:rPr>
          <w:lang w:val="nl-NL"/>
        </w:rPr>
        <w:t xml:space="preserve">Robert </w:t>
      </w:r>
      <w:proofErr w:type="spellStart"/>
      <w:r>
        <w:rPr>
          <w:lang w:val="nl-NL"/>
        </w:rPr>
        <w:t>Klumpes</w:t>
      </w:r>
      <w:proofErr w:type="spellEnd"/>
      <w:r w:rsidR="00180D74">
        <w:rPr>
          <w:lang w:val="nl-NL"/>
        </w:rPr>
        <w:t>, Groen</w:t>
      </w:r>
      <w:r w:rsidR="00683A59">
        <w:rPr>
          <w:lang w:val="nl-NL"/>
        </w:rPr>
        <w:t xml:space="preserve"> L</w:t>
      </w:r>
      <w:r w:rsidR="00180D74">
        <w:rPr>
          <w:lang w:val="nl-NL"/>
        </w:rPr>
        <w:t>inks</w:t>
      </w:r>
    </w:p>
    <w:p w14:paraId="43CA6992" w14:textId="79B05538" w:rsidR="00E64199" w:rsidRDefault="00E64199" w:rsidP="00E64199">
      <w:pPr>
        <w:rPr>
          <w:lang w:val="nl-NL"/>
        </w:rPr>
      </w:pPr>
      <w:proofErr w:type="spellStart"/>
      <w:r>
        <w:rPr>
          <w:lang w:val="nl-NL"/>
        </w:rPr>
        <w:t>Ariëtte</w:t>
      </w:r>
      <w:proofErr w:type="spellEnd"/>
      <w:r>
        <w:rPr>
          <w:lang w:val="nl-NL"/>
        </w:rPr>
        <w:t xml:space="preserve"> Kasbergen</w:t>
      </w:r>
      <w:r>
        <w:rPr>
          <w:lang w:val="nl-NL"/>
        </w:rPr>
        <w:t>, Groen Links</w:t>
      </w:r>
    </w:p>
    <w:p w14:paraId="781E3DDA" w14:textId="63A1DAB6" w:rsidR="00FE48CD" w:rsidRDefault="00FE48CD" w:rsidP="00FE48CD">
      <w:pPr>
        <w:rPr>
          <w:lang w:val="nl-NL"/>
        </w:rPr>
      </w:pPr>
    </w:p>
    <w:sectPr w:rsidR="00FE48CD" w:rsidSect="00C527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1470" w14:textId="77777777" w:rsidR="00831EAA" w:rsidRDefault="00831EAA" w:rsidP="0014604D">
      <w:r>
        <w:separator/>
      </w:r>
    </w:p>
  </w:endnote>
  <w:endnote w:type="continuationSeparator" w:id="0">
    <w:p w14:paraId="16E00A92" w14:textId="77777777" w:rsidR="00831EAA" w:rsidRDefault="00831EAA" w:rsidP="0014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71AF" w14:textId="77777777" w:rsidR="00831EAA" w:rsidRDefault="00831EAA" w:rsidP="0014604D">
      <w:r>
        <w:separator/>
      </w:r>
    </w:p>
  </w:footnote>
  <w:footnote w:type="continuationSeparator" w:id="0">
    <w:p w14:paraId="24FF774D" w14:textId="77777777" w:rsidR="00831EAA" w:rsidRDefault="00831EAA" w:rsidP="0014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5A34" w14:textId="1A652C86" w:rsidR="0014604D" w:rsidRDefault="0014604D">
    <w:pPr>
      <w:pStyle w:val="Header"/>
    </w:pPr>
    <w:r w:rsidRPr="00AF66C8">
      <w:rPr>
        <w:rFonts w:cstheme="minorHAnsi"/>
        <w:b/>
        <w:noProof/>
        <w:lang w:val="nl-NL" w:eastAsia="nl-NL"/>
      </w:rPr>
      <w:drawing>
        <wp:inline distT="0" distB="0" distL="0" distR="0" wp14:anchorId="3669CCD9" wp14:editId="13E47534">
          <wp:extent cx="714375" cy="486486"/>
          <wp:effectExtent l="0" t="0" r="0" b="8890"/>
          <wp:docPr id="1" name="Afbeelding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uid-holland 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1" cy="488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71C6F"/>
    <w:multiLevelType w:val="hybridMultilevel"/>
    <w:tmpl w:val="B2EC8250"/>
    <w:lvl w:ilvl="0" w:tplc="4F500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C167A"/>
    <w:multiLevelType w:val="hybridMultilevel"/>
    <w:tmpl w:val="01F69F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63E47"/>
    <w:multiLevelType w:val="hybridMultilevel"/>
    <w:tmpl w:val="AE02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A6014"/>
    <w:multiLevelType w:val="hybridMultilevel"/>
    <w:tmpl w:val="4D42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5CE3"/>
    <w:multiLevelType w:val="hybridMultilevel"/>
    <w:tmpl w:val="96F48DA0"/>
    <w:lvl w:ilvl="0" w:tplc="9BCA29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E3802"/>
    <w:multiLevelType w:val="hybridMultilevel"/>
    <w:tmpl w:val="B6CAEFF0"/>
    <w:lvl w:ilvl="0" w:tplc="4F500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CD"/>
    <w:rsid w:val="00000444"/>
    <w:rsid w:val="00034769"/>
    <w:rsid w:val="000729FB"/>
    <w:rsid w:val="00123D00"/>
    <w:rsid w:val="0014604D"/>
    <w:rsid w:val="00180D74"/>
    <w:rsid w:val="0020540A"/>
    <w:rsid w:val="00260A69"/>
    <w:rsid w:val="00572795"/>
    <w:rsid w:val="00572F8A"/>
    <w:rsid w:val="005B2EEE"/>
    <w:rsid w:val="005C7EB8"/>
    <w:rsid w:val="00683A59"/>
    <w:rsid w:val="00685E31"/>
    <w:rsid w:val="006B5732"/>
    <w:rsid w:val="006B67E0"/>
    <w:rsid w:val="007762EE"/>
    <w:rsid w:val="007D2426"/>
    <w:rsid w:val="0081316F"/>
    <w:rsid w:val="00831EAA"/>
    <w:rsid w:val="00860C0A"/>
    <w:rsid w:val="009676A1"/>
    <w:rsid w:val="009F5AB1"/>
    <w:rsid w:val="00A54AAB"/>
    <w:rsid w:val="00A574F2"/>
    <w:rsid w:val="00AC04FC"/>
    <w:rsid w:val="00B432C3"/>
    <w:rsid w:val="00C527AD"/>
    <w:rsid w:val="00CF4FE5"/>
    <w:rsid w:val="00D718F5"/>
    <w:rsid w:val="00E64199"/>
    <w:rsid w:val="00E95A47"/>
    <w:rsid w:val="00EC7D0A"/>
    <w:rsid w:val="00EE61B1"/>
    <w:rsid w:val="00F82305"/>
    <w:rsid w:val="00FA0763"/>
    <w:rsid w:val="00FA1BBA"/>
    <w:rsid w:val="00FE48CD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CDFD"/>
  <w15:chartTrackingRefBased/>
  <w15:docId w15:val="{1ED4E8AE-42AD-D141-A92D-A3688CF7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8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C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04D"/>
  </w:style>
  <w:style w:type="paragraph" w:styleId="Footer">
    <w:name w:val="footer"/>
    <w:basedOn w:val="Normal"/>
    <w:link w:val="FooterChar"/>
    <w:uiPriority w:val="99"/>
    <w:unhideWhenUsed/>
    <w:rsid w:val="00146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04D"/>
  </w:style>
  <w:style w:type="paragraph" w:styleId="Revision">
    <w:name w:val="Revision"/>
    <w:hidden/>
    <w:uiPriority w:val="99"/>
    <w:semiHidden/>
    <w:rsid w:val="00A5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Neijenhuis</dc:creator>
  <cp:keywords/>
  <dc:description/>
  <cp:lastModifiedBy>Laura Neijenhuis</cp:lastModifiedBy>
  <cp:revision>6</cp:revision>
  <dcterms:created xsi:type="dcterms:W3CDTF">2022-05-02T07:40:00Z</dcterms:created>
  <dcterms:modified xsi:type="dcterms:W3CDTF">2022-05-03T16:02:00Z</dcterms:modified>
</cp:coreProperties>
</file>