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09BD" w14:textId="77777777" w:rsidR="003C6C97" w:rsidRPr="00FF5F45" w:rsidRDefault="003C6C97" w:rsidP="003C6C97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F5F45">
        <w:rPr>
          <w:rFonts w:ascii="Times New Roman" w:hAnsi="Times New Roman" w:cs="Times New Roman"/>
          <w:sz w:val="24"/>
          <w:szCs w:val="24"/>
          <w:lang w:val="nl-NL"/>
        </w:rPr>
        <w:t>Aan het college van burgemeester en wethouders</w:t>
      </w:r>
    </w:p>
    <w:p w14:paraId="010F9A1D" w14:textId="6694E2D9" w:rsidR="003C6C97" w:rsidRPr="006F0811" w:rsidRDefault="00A40E78" w:rsidP="003C6C97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F0811">
        <w:rPr>
          <w:rFonts w:ascii="Times New Roman" w:hAnsi="Times New Roman" w:cs="Times New Roman"/>
          <w:sz w:val="24"/>
          <w:szCs w:val="24"/>
          <w:lang w:val="nl-NL"/>
        </w:rPr>
        <w:t xml:space="preserve">Hendrik-Ido-Ambacht, </w:t>
      </w:r>
      <w:r w:rsidR="00DB4B7D">
        <w:rPr>
          <w:rFonts w:ascii="Times New Roman" w:hAnsi="Times New Roman" w:cs="Times New Roman"/>
          <w:sz w:val="24"/>
          <w:szCs w:val="24"/>
          <w:lang w:val="nl-NL"/>
        </w:rPr>
        <w:t>1 april</w:t>
      </w:r>
      <w:r w:rsidR="00E506E3" w:rsidRPr="006F0811">
        <w:rPr>
          <w:rFonts w:ascii="Times New Roman" w:hAnsi="Times New Roman" w:cs="Times New Roman"/>
          <w:sz w:val="24"/>
          <w:szCs w:val="24"/>
          <w:lang w:val="nl-NL"/>
        </w:rPr>
        <w:t xml:space="preserve"> 20</w:t>
      </w:r>
      <w:r w:rsidR="00781285">
        <w:rPr>
          <w:rFonts w:ascii="Times New Roman" w:hAnsi="Times New Roman" w:cs="Times New Roman"/>
          <w:sz w:val="24"/>
          <w:szCs w:val="24"/>
          <w:lang w:val="nl-NL"/>
        </w:rPr>
        <w:t>22</w:t>
      </w:r>
    </w:p>
    <w:p w14:paraId="39573AFC" w14:textId="77777777" w:rsidR="00104DF4" w:rsidRDefault="00CC1064" w:rsidP="003C6C97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Vragen ex ar</w:t>
      </w:r>
      <w:r w:rsidR="00A40E78" w:rsidRPr="00FF5F45">
        <w:rPr>
          <w:rFonts w:ascii="Times New Roman" w:hAnsi="Times New Roman" w:cs="Times New Roman"/>
          <w:sz w:val="24"/>
          <w:szCs w:val="24"/>
          <w:lang w:val="nl-NL"/>
        </w:rPr>
        <w:t>tikel 4</w:t>
      </w:r>
      <w:r w:rsidR="003E66B0">
        <w:rPr>
          <w:rFonts w:ascii="Times New Roman" w:hAnsi="Times New Roman" w:cs="Times New Roman"/>
          <w:sz w:val="24"/>
          <w:szCs w:val="24"/>
          <w:lang w:val="nl-NL"/>
        </w:rPr>
        <w:t>8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Reglement van orde</w:t>
      </w:r>
    </w:p>
    <w:p w14:paraId="627EB65A" w14:textId="77777777" w:rsidR="003C6C97" w:rsidRPr="00FF5F45" w:rsidRDefault="00104DF4" w:rsidP="003C6C97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Betreft:</w:t>
      </w:r>
      <w:r w:rsidR="00A40E78" w:rsidRPr="00FF5F4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12B7F">
        <w:rPr>
          <w:rFonts w:ascii="Times New Roman" w:hAnsi="Times New Roman" w:cs="Times New Roman"/>
          <w:sz w:val="24"/>
          <w:szCs w:val="24"/>
          <w:lang w:val="nl-NL"/>
        </w:rPr>
        <w:t xml:space="preserve">Bomenkap </w:t>
      </w:r>
      <w:r w:rsidR="00E506E3" w:rsidRPr="00FF5F45">
        <w:rPr>
          <w:rFonts w:ascii="Times New Roman" w:hAnsi="Times New Roman" w:cs="Times New Roman"/>
          <w:sz w:val="24"/>
          <w:szCs w:val="24"/>
          <w:lang w:val="nl-NL"/>
        </w:rPr>
        <w:t xml:space="preserve">project </w:t>
      </w:r>
      <w:r w:rsidR="00412B7F">
        <w:rPr>
          <w:rFonts w:ascii="Times New Roman" w:hAnsi="Times New Roman" w:cs="Times New Roman"/>
          <w:sz w:val="24"/>
          <w:szCs w:val="24"/>
          <w:lang w:val="nl-NL"/>
        </w:rPr>
        <w:t>Beatrixhof</w:t>
      </w:r>
      <w:r w:rsidR="0060239C" w:rsidRPr="00FF5F45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0C39D071" w14:textId="77777777" w:rsidR="00853FA0" w:rsidRPr="00FF5F45" w:rsidRDefault="00C67A9D" w:rsidP="00853FA0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F5F45">
        <w:rPr>
          <w:rFonts w:ascii="Times New Roman" w:hAnsi="Times New Roman" w:cs="Times New Roman"/>
          <w:sz w:val="24"/>
          <w:szCs w:val="24"/>
          <w:lang w:val="nl-NL"/>
        </w:rPr>
        <w:t>Geacht college</w:t>
      </w:r>
      <w:r w:rsidR="003C6C97" w:rsidRPr="00FF5F45">
        <w:rPr>
          <w:rFonts w:ascii="Times New Roman" w:hAnsi="Times New Roman" w:cs="Times New Roman"/>
          <w:sz w:val="24"/>
          <w:szCs w:val="24"/>
          <w:lang w:val="nl-NL"/>
        </w:rPr>
        <w:t>,</w:t>
      </w:r>
    </w:p>
    <w:p w14:paraId="20FE2365" w14:textId="33681CC0" w:rsidR="00E70F32" w:rsidRPr="00FF5F45" w:rsidRDefault="00DC09D3" w:rsidP="00FF5F45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In aanvulling op de</w:t>
      </w:r>
      <w:r w:rsidR="001E4145">
        <w:rPr>
          <w:rFonts w:ascii="Times New Roman" w:hAnsi="Times New Roman" w:cs="Times New Roman"/>
          <w:sz w:val="24"/>
          <w:szCs w:val="24"/>
          <w:lang w:val="nl-NL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door de fractie van </w:t>
      </w:r>
      <w:r w:rsidR="008C3186">
        <w:rPr>
          <w:rFonts w:ascii="Times New Roman" w:hAnsi="Times New Roman" w:cs="Times New Roman"/>
          <w:sz w:val="24"/>
          <w:szCs w:val="24"/>
          <w:lang w:val="nl-NL"/>
        </w:rPr>
        <w:t>Echt Voor Ambacht (EVA)</w:t>
      </w:r>
      <w:r w:rsidR="001E4145">
        <w:rPr>
          <w:rFonts w:ascii="Times New Roman" w:hAnsi="Times New Roman" w:cs="Times New Roman"/>
          <w:sz w:val="24"/>
          <w:szCs w:val="24"/>
          <w:lang w:val="nl-NL"/>
        </w:rPr>
        <w:t xml:space="preserve"> gestelde </w:t>
      </w:r>
      <w:r w:rsidR="008032A0">
        <w:rPr>
          <w:rFonts w:ascii="Times New Roman" w:hAnsi="Times New Roman" w:cs="Times New Roman"/>
          <w:sz w:val="24"/>
          <w:szCs w:val="24"/>
          <w:lang w:val="nl-NL"/>
        </w:rPr>
        <w:t xml:space="preserve">vragen </w:t>
      </w:r>
      <w:r w:rsidR="00825CA8">
        <w:rPr>
          <w:rFonts w:ascii="Times New Roman" w:hAnsi="Times New Roman" w:cs="Times New Roman"/>
          <w:sz w:val="24"/>
          <w:szCs w:val="24"/>
          <w:lang w:val="nl-NL"/>
        </w:rPr>
        <w:t>hebben wij aanvullende</w:t>
      </w:r>
      <w:r w:rsidR="008032A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57DD9">
        <w:rPr>
          <w:rFonts w:ascii="Times New Roman" w:hAnsi="Times New Roman" w:cs="Times New Roman"/>
          <w:sz w:val="24"/>
          <w:szCs w:val="24"/>
          <w:lang w:val="nl-NL"/>
        </w:rPr>
        <w:t xml:space="preserve">vragen welke </w:t>
      </w:r>
      <w:r w:rsidR="00AF0E79">
        <w:rPr>
          <w:rFonts w:ascii="Times New Roman" w:hAnsi="Times New Roman" w:cs="Times New Roman"/>
          <w:sz w:val="24"/>
          <w:szCs w:val="24"/>
          <w:lang w:val="nl-NL"/>
        </w:rPr>
        <w:t xml:space="preserve">nog </w:t>
      </w:r>
      <w:r w:rsidR="00B57DD9">
        <w:rPr>
          <w:rFonts w:ascii="Times New Roman" w:hAnsi="Times New Roman" w:cs="Times New Roman"/>
          <w:sz w:val="24"/>
          <w:szCs w:val="24"/>
          <w:lang w:val="nl-NL"/>
        </w:rPr>
        <w:t>niet aan de orde kwamen</w:t>
      </w:r>
      <w:r w:rsidR="00825CA8">
        <w:rPr>
          <w:rFonts w:ascii="Times New Roman" w:hAnsi="Times New Roman" w:cs="Times New Roman"/>
          <w:sz w:val="24"/>
          <w:szCs w:val="24"/>
          <w:lang w:val="nl-NL"/>
        </w:rPr>
        <w:t xml:space="preserve"> danwel onvoldoende beantwoord zijn naar onze mening</w:t>
      </w:r>
      <w:r w:rsidR="006A5DA7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50A090D7" w14:textId="77777777" w:rsidR="0060239C" w:rsidRDefault="0060239C" w:rsidP="007F3A83">
      <w:pPr>
        <w:pStyle w:val="NormalWeb"/>
      </w:pPr>
      <w:r>
        <w:t xml:space="preserve">De D66-fractie dient </w:t>
      </w:r>
      <w:r w:rsidR="00825CA8">
        <w:t xml:space="preserve">daarom </w:t>
      </w:r>
      <w:r>
        <w:t>op grond van artikel 4</w:t>
      </w:r>
      <w:r w:rsidR="00412B7F">
        <w:t>8</w:t>
      </w:r>
      <w:r>
        <w:t xml:space="preserve"> van het Reglement van orde voor</w:t>
      </w:r>
    </w:p>
    <w:p w14:paraId="3AE155F5" w14:textId="77777777" w:rsidR="00775A97" w:rsidRDefault="0060239C" w:rsidP="007F3A83">
      <w:pPr>
        <w:pStyle w:val="NormalWeb"/>
      </w:pPr>
      <w:r w:rsidRPr="002C4858">
        <w:t>de raad</w:t>
      </w:r>
      <w:r>
        <w:t xml:space="preserve"> van Hendrik-Ido-Am</w:t>
      </w:r>
      <w:r w:rsidR="00A40E78">
        <w:t>bacht, de volgende</w:t>
      </w:r>
      <w:r>
        <w:t xml:space="preserve"> </w:t>
      </w:r>
      <w:r w:rsidR="00D61385">
        <w:t xml:space="preserve">aanvullende </w:t>
      </w:r>
      <w:r>
        <w:t>vragen in</w:t>
      </w:r>
      <w:r w:rsidR="00D61385">
        <w:t>:</w:t>
      </w:r>
    </w:p>
    <w:p w14:paraId="71AB6746" w14:textId="77777777" w:rsidR="00775A97" w:rsidRDefault="00775A97" w:rsidP="007F3A83">
      <w:pPr>
        <w:pStyle w:val="NormalWeb"/>
      </w:pPr>
    </w:p>
    <w:p w14:paraId="57A5EF60" w14:textId="7E1573AF" w:rsidR="00CF427A" w:rsidRDefault="00825CA8" w:rsidP="007F3A83">
      <w:pPr>
        <w:pStyle w:val="NormalWeb"/>
        <w:numPr>
          <w:ilvl w:val="0"/>
          <w:numId w:val="6"/>
        </w:numPr>
      </w:pPr>
      <w:r>
        <w:t>Kunt u gemotiveerd b</w:t>
      </w:r>
      <w:r w:rsidR="005078BD">
        <w:t>evestig</w:t>
      </w:r>
      <w:r>
        <w:t>e</w:t>
      </w:r>
      <w:r w:rsidR="005078BD">
        <w:t xml:space="preserve">n dat de toekomstige bewoners ervan op de hoogte waren dat er </w:t>
      </w:r>
      <w:r w:rsidR="003452D3">
        <w:t xml:space="preserve">rond het </w:t>
      </w:r>
      <w:r w:rsidR="009B61BE">
        <w:t xml:space="preserve">te bouwen appartementencomplex van </w:t>
      </w:r>
      <w:r w:rsidR="003452D3">
        <w:t xml:space="preserve">project </w:t>
      </w:r>
      <w:r>
        <w:t>B</w:t>
      </w:r>
      <w:r w:rsidR="003452D3">
        <w:t>eatrixhof</w:t>
      </w:r>
      <w:r w:rsidR="003E6F02">
        <w:t xml:space="preserve"> bomen stonden</w:t>
      </w:r>
      <w:r w:rsidR="00010226">
        <w:t>?</w:t>
      </w:r>
      <w:r w:rsidR="003E6F02">
        <w:t xml:space="preserve"> </w:t>
      </w:r>
      <w:r>
        <w:t>Immers, d</w:t>
      </w:r>
      <w:r w:rsidR="007F4C6B">
        <w:t>eze stonden op alle tekeningen</w:t>
      </w:r>
      <w:r w:rsidR="006A5DA7">
        <w:t xml:space="preserve"> en zichtbaar i</w:t>
      </w:r>
      <w:r w:rsidR="00C54945">
        <w:t>n</w:t>
      </w:r>
      <w:r w:rsidR="006A5DA7">
        <w:t xml:space="preserve"> de promofilm van </w:t>
      </w:r>
      <w:r w:rsidR="00C54945">
        <w:t>makelaar Wisse</w:t>
      </w:r>
      <w:r w:rsidR="007F4C6B">
        <w:t xml:space="preserve"> en waren ook netjes ingepakt tegen beschadiging gedurende de bouw.</w:t>
      </w:r>
    </w:p>
    <w:p w14:paraId="13DD14F6" w14:textId="77777777" w:rsidR="00010226" w:rsidRDefault="00010226" w:rsidP="007F3A83">
      <w:pPr>
        <w:pStyle w:val="NormalWeb"/>
        <w:numPr>
          <w:ilvl w:val="0"/>
          <w:numId w:val="6"/>
        </w:numPr>
      </w:pPr>
      <w:r>
        <w:t xml:space="preserve">In tegenstelling tot wat de portefeuillehouder </w:t>
      </w:r>
      <w:r w:rsidR="00F57EEE">
        <w:t xml:space="preserve">uitsprak, dat de bomen ziek waren, </w:t>
      </w:r>
      <w:r w:rsidR="00755CD3">
        <w:t xml:space="preserve">kunt u </w:t>
      </w:r>
      <w:r w:rsidR="00D11B92">
        <w:t xml:space="preserve">ons </w:t>
      </w:r>
      <w:r w:rsidR="00755CD3">
        <w:t>bevestigen dat deze bomen</w:t>
      </w:r>
      <w:r w:rsidR="00D94E5E">
        <w:t xml:space="preserve"> (ref. Vragen EVA)</w:t>
      </w:r>
      <w:r w:rsidR="00755CD3">
        <w:t xml:space="preserve"> niet ziek waren (ref. Email van </w:t>
      </w:r>
      <w:r w:rsidR="00EE747C">
        <w:t>Ru</w:t>
      </w:r>
      <w:r w:rsidR="00563532">
        <w:t>u</w:t>
      </w:r>
      <w:r w:rsidR="00EE747C">
        <w:t xml:space="preserve">d de Jong d.d. </w:t>
      </w:r>
      <w:r w:rsidR="00B5796B">
        <w:t>14 december 2021)</w:t>
      </w:r>
      <w:r w:rsidR="000773D0">
        <w:t>?</w:t>
      </w:r>
    </w:p>
    <w:p w14:paraId="2379E81A" w14:textId="1803F4DE" w:rsidR="009D6F9E" w:rsidRDefault="00DA3AC7" w:rsidP="007F3A83">
      <w:pPr>
        <w:pStyle w:val="NormalWeb"/>
        <w:numPr>
          <w:ilvl w:val="0"/>
          <w:numId w:val="6"/>
        </w:numPr>
      </w:pPr>
      <w:r>
        <w:t xml:space="preserve">Is onze constatering juist dat de bomen onvoldoende </w:t>
      </w:r>
      <w:r w:rsidR="00825CA8">
        <w:t>beschermd</w:t>
      </w:r>
      <w:r>
        <w:t xml:space="preserve"> waren tegen de bouw resulterend in beschadiging van de bomen</w:t>
      </w:r>
      <w:r w:rsidR="0084000F">
        <w:t xml:space="preserve"> door werk</w:t>
      </w:r>
      <w:r w:rsidR="00563532">
        <w:t>zaamheden</w:t>
      </w:r>
      <w:r>
        <w:t xml:space="preserve"> en </w:t>
      </w:r>
      <w:r w:rsidR="005844C0">
        <w:t>bodemverdichting door werktuigen</w:t>
      </w:r>
      <w:r w:rsidR="004701F9">
        <w:t xml:space="preserve"> (er was geen bescherming tegen wo</w:t>
      </w:r>
      <w:r w:rsidR="00EF2AC4">
        <w:t>r</w:t>
      </w:r>
      <w:r w:rsidR="004701F9">
        <w:t>telpakket)</w:t>
      </w:r>
      <w:r w:rsidR="00563532">
        <w:t>?</w:t>
      </w:r>
      <w:r w:rsidR="00E94C66">
        <w:t xml:space="preserve"> </w:t>
      </w:r>
    </w:p>
    <w:p w14:paraId="16C9F2E8" w14:textId="77777777" w:rsidR="00825CA8" w:rsidRDefault="00825CA8" w:rsidP="009D6F9E">
      <w:pPr>
        <w:pStyle w:val="NormalWeb"/>
        <w:numPr>
          <w:ilvl w:val="1"/>
          <w:numId w:val="6"/>
        </w:numPr>
      </w:pPr>
      <w:r>
        <w:t>Indien onze constatering niet juist is, graag de technische omschrijving waaruit blijkt dat de bomen welvoldoende beschermd waren, onderbouwd door een bomendeskundige.</w:t>
      </w:r>
    </w:p>
    <w:p w14:paraId="5C78705E" w14:textId="1F494F82" w:rsidR="000773D0" w:rsidRDefault="00825CA8" w:rsidP="009D6F9E">
      <w:pPr>
        <w:pStyle w:val="NormalWeb"/>
        <w:numPr>
          <w:ilvl w:val="1"/>
          <w:numId w:val="6"/>
        </w:numPr>
      </w:pPr>
      <w:r>
        <w:t>Welk</w:t>
      </w:r>
      <w:r w:rsidR="00913995">
        <w:t xml:space="preserve"> toezicht bij de werkzaamheden </w:t>
      </w:r>
      <w:r>
        <w:t xml:space="preserve">was hier en op welke wijze is gerapporteerd </w:t>
      </w:r>
      <w:r w:rsidR="00913995">
        <w:t xml:space="preserve">zodat </w:t>
      </w:r>
      <w:r>
        <w:t xml:space="preserve">tijdig eventuele complicaties tijdig </w:t>
      </w:r>
      <w:r w:rsidR="00913995">
        <w:t>geconstateerd kon worden</w:t>
      </w:r>
      <w:r w:rsidR="00E94C66">
        <w:t>?</w:t>
      </w:r>
    </w:p>
    <w:p w14:paraId="137BA7EF" w14:textId="77777777" w:rsidR="009D6F9E" w:rsidRDefault="00913995" w:rsidP="009D6F9E">
      <w:pPr>
        <w:pStyle w:val="NormalWeb"/>
        <w:numPr>
          <w:ilvl w:val="1"/>
          <w:numId w:val="6"/>
        </w:numPr>
      </w:pPr>
      <w:r>
        <w:t>Hoe gaat u dit naar de toekomst toe voorkomen?</w:t>
      </w:r>
      <w:r w:rsidR="00825CA8">
        <w:t xml:space="preserve"> Welke maatregelen worden getroffen</w:t>
      </w:r>
    </w:p>
    <w:p w14:paraId="09E630E1" w14:textId="3F86EEB2" w:rsidR="00302E97" w:rsidRDefault="00825CA8" w:rsidP="007F3A83">
      <w:pPr>
        <w:pStyle w:val="NormalWeb"/>
        <w:numPr>
          <w:ilvl w:val="0"/>
          <w:numId w:val="6"/>
        </w:numPr>
      </w:pPr>
      <w:r>
        <w:t>Op basis van het voorgaande was er derhalve</w:t>
      </w:r>
      <w:r w:rsidR="00EC27F2">
        <w:t xml:space="preserve"> </w:t>
      </w:r>
      <w:r>
        <w:t>wellicht gee</w:t>
      </w:r>
      <w:r w:rsidR="00EC27F2">
        <w:t>n enkele noodzaak om deze bomen te kappen dan wel te laten kappen (</w:t>
      </w:r>
      <w:r w:rsidR="00C34A90">
        <w:t>“</w:t>
      </w:r>
      <w:r w:rsidR="00D16584">
        <w:t>verminderde conditie</w:t>
      </w:r>
      <w:r w:rsidR="00C34A90">
        <w:t>”</w:t>
      </w:r>
      <w:r w:rsidR="00D16584">
        <w:t xml:space="preserve">, </w:t>
      </w:r>
      <w:r w:rsidR="00C34A90">
        <w:t>“</w:t>
      </w:r>
      <w:r w:rsidR="00BB76E7">
        <w:t>conditie redelijk tot voldoende</w:t>
      </w:r>
      <w:r w:rsidR="00C34A90">
        <w:t>”</w:t>
      </w:r>
      <w:r w:rsidR="00BB76E7">
        <w:t xml:space="preserve">, </w:t>
      </w:r>
      <w:r w:rsidR="00C34A90">
        <w:t>“</w:t>
      </w:r>
      <w:r w:rsidR="00BB76E7">
        <w:t>onvoldoende to</w:t>
      </w:r>
      <w:r w:rsidR="00C34A90">
        <w:t>t</w:t>
      </w:r>
      <w:r w:rsidR="00BB76E7">
        <w:t xml:space="preserve"> voldoende</w:t>
      </w:r>
      <w:r w:rsidR="00C34A90">
        <w:t>”</w:t>
      </w:r>
      <w:r w:rsidR="006009FC">
        <w:t xml:space="preserve"> en “</w:t>
      </w:r>
      <w:r w:rsidR="000D7002">
        <w:t>voldoende conditie”</w:t>
      </w:r>
      <w:r w:rsidR="00BB76E7">
        <w:t>)</w:t>
      </w:r>
      <w:r w:rsidR="00C34A90">
        <w:t xml:space="preserve"> en </w:t>
      </w:r>
      <w:r>
        <w:t xml:space="preserve">is </w:t>
      </w:r>
      <w:r w:rsidR="006A3139">
        <w:t xml:space="preserve">de </w:t>
      </w:r>
      <w:r w:rsidR="00C34A90">
        <w:t xml:space="preserve">oorzaak van verminderde conditie </w:t>
      </w:r>
      <w:r>
        <w:t xml:space="preserve">niet </w:t>
      </w:r>
      <w:r w:rsidR="00C34A90">
        <w:t>volledig toe te schrijven aan de bouw</w:t>
      </w:r>
      <w:r w:rsidR="006A3139">
        <w:t>werkzaamheden</w:t>
      </w:r>
      <w:r w:rsidR="00C34A90">
        <w:t>?</w:t>
      </w:r>
      <w:r>
        <w:t xml:space="preserve"> Zo nee, graag met feiten onderbouwde reactie.</w:t>
      </w:r>
    </w:p>
    <w:p w14:paraId="5EEDCBED" w14:textId="367FF589" w:rsidR="00553B89" w:rsidRDefault="004019D5" w:rsidP="007F3A83">
      <w:pPr>
        <w:pStyle w:val="NormalWeb"/>
        <w:numPr>
          <w:ilvl w:val="0"/>
          <w:numId w:val="6"/>
        </w:numPr>
      </w:pPr>
      <w:r>
        <w:t>In de Brug van 29 december 2021 staat de melding van de k</w:t>
      </w:r>
      <w:r w:rsidR="005F6A97">
        <w:t>a</w:t>
      </w:r>
      <w:r>
        <w:t xml:space="preserve">p van </w:t>
      </w:r>
      <w:r w:rsidR="00CF5025">
        <w:t xml:space="preserve">4 </w:t>
      </w:r>
      <w:r w:rsidR="00E91D5D">
        <w:t>extra</w:t>
      </w:r>
      <w:r w:rsidR="00CF5025">
        <w:t xml:space="preserve"> </w:t>
      </w:r>
      <w:r>
        <w:t xml:space="preserve">bomen </w:t>
      </w:r>
      <w:r w:rsidR="00CF5025">
        <w:t xml:space="preserve">bij </w:t>
      </w:r>
      <w:r w:rsidR="001C201E">
        <w:t>het</w:t>
      </w:r>
      <w:r w:rsidR="00CF5025">
        <w:t xml:space="preserve">zelfde complex </w:t>
      </w:r>
      <w:r>
        <w:t xml:space="preserve">waartegen geen bezwaar gemaakt zou kunnen worden. Dit is in tegenspraak met de publicatie in de </w:t>
      </w:r>
      <w:r w:rsidR="00825CA8">
        <w:t>Staatscourant</w:t>
      </w:r>
      <w:r w:rsidR="0037355A">
        <w:t xml:space="preserve"> waarbij deze mogelijkheid er wel is. </w:t>
      </w:r>
      <w:r w:rsidR="0037355A">
        <w:lastRenderedPageBreak/>
        <w:t>Hierdoor zijn inwoners</w:t>
      </w:r>
      <w:r w:rsidR="00F5159E">
        <w:t>, en niet alleen bezwaarmakers,</w:t>
      </w:r>
      <w:r w:rsidR="0037355A">
        <w:t xml:space="preserve"> op het verkeerde been gezet. </w:t>
      </w:r>
      <w:r w:rsidR="00681A56">
        <w:t>Gaarne een verklaring</w:t>
      </w:r>
      <w:r w:rsidR="00D3374B">
        <w:t xml:space="preserve"> danwel uitleg</w:t>
      </w:r>
      <w:r w:rsidR="00681A56">
        <w:t xml:space="preserve"> voor deze fout in De Brug?</w:t>
      </w:r>
    </w:p>
    <w:p w14:paraId="63B53908" w14:textId="77777777" w:rsidR="00401E4A" w:rsidRDefault="00543258" w:rsidP="001D5E3C">
      <w:pPr>
        <w:pStyle w:val="NormalWeb"/>
        <w:ind w:left="360"/>
      </w:pPr>
      <w:r w:rsidRPr="003C15C1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F0697DF" wp14:editId="3AFD4E9B">
            <wp:simplePos x="0" y="0"/>
            <wp:positionH relativeFrom="column">
              <wp:posOffset>672465</wp:posOffset>
            </wp:positionH>
            <wp:positionV relativeFrom="paragraph">
              <wp:posOffset>2540</wp:posOffset>
            </wp:positionV>
            <wp:extent cx="4436110" cy="10807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C1C">
        <w:t xml:space="preserve"> </w:t>
      </w:r>
      <w:r w:rsidR="0002255A">
        <w:t xml:space="preserve"> </w:t>
      </w:r>
      <w:r w:rsidR="006D424C">
        <w:t xml:space="preserve">  </w:t>
      </w:r>
    </w:p>
    <w:p w14:paraId="3A59E45D" w14:textId="77777777" w:rsidR="00EE0075" w:rsidRDefault="00EE0075" w:rsidP="001D5E3C">
      <w:pPr>
        <w:pStyle w:val="NormalWeb"/>
        <w:ind w:left="360"/>
      </w:pPr>
    </w:p>
    <w:p w14:paraId="259A9250" w14:textId="77777777" w:rsidR="003C1014" w:rsidRDefault="003C1014" w:rsidP="001D5E3C">
      <w:pPr>
        <w:pStyle w:val="NormalWeb"/>
        <w:ind w:left="360"/>
      </w:pPr>
    </w:p>
    <w:p w14:paraId="35EBC853" w14:textId="77777777" w:rsidR="003C1014" w:rsidRDefault="003C1014" w:rsidP="003C1014">
      <w:pPr>
        <w:pStyle w:val="NormalWeb"/>
      </w:pPr>
    </w:p>
    <w:p w14:paraId="3170FA03" w14:textId="77777777" w:rsidR="003C1014" w:rsidRDefault="003C1014" w:rsidP="003C1014">
      <w:pPr>
        <w:pStyle w:val="NormalWeb"/>
        <w:ind w:left="720"/>
      </w:pPr>
    </w:p>
    <w:p w14:paraId="5634011B" w14:textId="77777777" w:rsidR="003C1014" w:rsidRDefault="003C1014" w:rsidP="003C1014">
      <w:pPr>
        <w:pStyle w:val="NormalWeb"/>
        <w:ind w:left="720"/>
      </w:pPr>
    </w:p>
    <w:p w14:paraId="241B559B" w14:textId="2E3D1C5F" w:rsidR="00775A97" w:rsidRDefault="00825CA8" w:rsidP="007F3A83">
      <w:pPr>
        <w:pStyle w:val="NormalWeb"/>
        <w:numPr>
          <w:ilvl w:val="0"/>
          <w:numId w:val="6"/>
        </w:numPr>
      </w:pPr>
      <w:r>
        <w:t>Uit het vervolg blijkt dat h</w:t>
      </w:r>
      <w:r w:rsidR="00006ADF">
        <w:t xml:space="preserve">ierna er veel verkeerd </w:t>
      </w:r>
      <w:r>
        <w:t xml:space="preserve">is </w:t>
      </w:r>
      <w:r w:rsidR="00006ADF">
        <w:t xml:space="preserve">gegaan in de communicatie </w:t>
      </w:r>
      <w:r w:rsidR="00820486">
        <w:t>richting</w:t>
      </w:r>
      <w:r w:rsidR="00006ADF">
        <w:t xml:space="preserve"> indien</w:t>
      </w:r>
      <w:r w:rsidR="008B76D9">
        <w:t>e</w:t>
      </w:r>
      <w:r w:rsidR="00006ADF">
        <w:t xml:space="preserve">rs van bezwaar. Onder andere </w:t>
      </w:r>
      <w:r>
        <w:t xml:space="preserve">de </w:t>
      </w:r>
      <w:r w:rsidR="00006ADF">
        <w:t>brief</w:t>
      </w:r>
      <w:r>
        <w:t xml:space="preserve">, </w:t>
      </w:r>
      <w:r w:rsidR="00006ADF">
        <w:t>gestuurd vanuit Juridisch kenniscentrum Drechtsteden, zonder de benodigde contact informatie</w:t>
      </w:r>
      <w:r w:rsidR="004D11C9">
        <w:t xml:space="preserve">. </w:t>
      </w:r>
      <w:r w:rsidR="000C45A4">
        <w:t xml:space="preserve">Ook </w:t>
      </w:r>
      <w:r>
        <w:t xml:space="preserve">was het </w:t>
      </w:r>
      <w:r w:rsidR="000C45A4">
        <w:t xml:space="preserve">moeilijk om verantwoordelijke personen te </w:t>
      </w:r>
      <w:r>
        <w:t xml:space="preserve">spreken </w:t>
      </w:r>
      <w:r w:rsidR="000C45A4">
        <w:t xml:space="preserve">te krijgen. </w:t>
      </w:r>
      <w:r w:rsidR="00EF47C2">
        <w:t xml:space="preserve">Tevens </w:t>
      </w:r>
      <w:r>
        <w:t xml:space="preserve">waren er </w:t>
      </w:r>
      <w:r w:rsidR="00EF47C2">
        <w:t>meerdere problemen om</w:t>
      </w:r>
      <w:r w:rsidR="00D1522C">
        <w:t xml:space="preserve"> het</w:t>
      </w:r>
      <w:r w:rsidR="00EF47C2">
        <w:t xml:space="preserve"> bezwaar te registreren in het daarvoor aangewezen systeem. </w:t>
      </w:r>
      <w:r>
        <w:t>Welke maatregelen heeft of gaat u treffen om dit in de toekomst te voorkomen</w:t>
      </w:r>
      <w:r w:rsidR="002C037E">
        <w:t>.</w:t>
      </w:r>
    </w:p>
    <w:p w14:paraId="47AFEB42" w14:textId="464FC5B9" w:rsidR="003D3101" w:rsidRDefault="00D203BB" w:rsidP="007F3A83">
      <w:pPr>
        <w:pStyle w:val="NormalWeb"/>
        <w:numPr>
          <w:ilvl w:val="0"/>
          <w:numId w:val="6"/>
        </w:numPr>
      </w:pPr>
      <w:r>
        <w:t>Op de donderdag voor de hoorzitting stond, zonder aankondiging</w:t>
      </w:r>
      <w:r w:rsidR="000E3D68">
        <w:t>,</w:t>
      </w:r>
      <w:r>
        <w:t xml:space="preserve"> de heer Wisse</w:t>
      </w:r>
      <w:r w:rsidR="000E3D68">
        <w:t xml:space="preserve"> van de </w:t>
      </w:r>
      <w:r w:rsidR="00617808">
        <w:t>VVE</w:t>
      </w:r>
      <w:r w:rsidR="000E3D68">
        <w:t xml:space="preserve"> van </w:t>
      </w:r>
      <w:r w:rsidR="008B76D9">
        <w:t>B</w:t>
      </w:r>
      <w:r w:rsidR="000E3D68">
        <w:t xml:space="preserve">eatrixhof bij </w:t>
      </w:r>
      <w:r w:rsidR="008B76D9">
        <w:t xml:space="preserve">de </w:t>
      </w:r>
      <w:r w:rsidR="000E3D68">
        <w:t>bezwaar</w:t>
      </w:r>
      <w:r w:rsidR="008B76D9">
        <w:t>makers</w:t>
      </w:r>
      <w:r w:rsidR="000E3D68">
        <w:t xml:space="preserve"> voor de deur met de vraag </w:t>
      </w:r>
      <w:r w:rsidR="007D4272">
        <w:t>of er iets geregeld kon worden. Dit lijkt ons een sch</w:t>
      </w:r>
      <w:r w:rsidR="00A77AF6">
        <w:t>e</w:t>
      </w:r>
      <w:r w:rsidR="007D4272">
        <w:t xml:space="preserve">nding </w:t>
      </w:r>
      <w:r w:rsidR="0043766F">
        <w:t xml:space="preserve">van de </w:t>
      </w:r>
      <w:r w:rsidR="00617808">
        <w:t>privacyregels</w:t>
      </w:r>
      <w:r w:rsidR="00D64A19">
        <w:t xml:space="preserve"> (AVG)</w:t>
      </w:r>
      <w:r w:rsidR="00A77AF6">
        <w:t xml:space="preserve"> door de commissie bezwaar en beroe</w:t>
      </w:r>
      <w:r w:rsidR="00FE1C14">
        <w:t>p</w:t>
      </w:r>
      <w:r w:rsidR="008649DD">
        <w:t xml:space="preserve"> of</w:t>
      </w:r>
      <w:r w:rsidR="00A77AF6">
        <w:t xml:space="preserve"> het </w:t>
      </w:r>
      <w:r w:rsidR="00FA556F">
        <w:t>J</w:t>
      </w:r>
      <w:r w:rsidR="00A77AF6">
        <w:t xml:space="preserve">uridisch </w:t>
      </w:r>
      <w:r w:rsidR="00FA556F">
        <w:t>K</w:t>
      </w:r>
      <w:r w:rsidR="00A77AF6">
        <w:t xml:space="preserve">enniscentrum </w:t>
      </w:r>
      <w:r w:rsidR="00610E35">
        <w:t xml:space="preserve">van de servicegemeente </w:t>
      </w:r>
      <w:r w:rsidR="00A77AF6">
        <w:t>D</w:t>
      </w:r>
      <w:r w:rsidR="00610E35">
        <w:t>ordrecht</w:t>
      </w:r>
      <w:r w:rsidR="00A77AF6">
        <w:t xml:space="preserve"> of </w:t>
      </w:r>
      <w:r w:rsidR="00610E35">
        <w:t>onze eigen</w:t>
      </w:r>
      <w:r w:rsidR="00FE1C14">
        <w:t xml:space="preserve"> gemeentelijke organisatie</w:t>
      </w:r>
      <w:r w:rsidR="0043766F">
        <w:t xml:space="preserve">. </w:t>
      </w:r>
    </w:p>
    <w:p w14:paraId="42E1158C" w14:textId="7D61326E" w:rsidR="007F3A83" w:rsidRDefault="0043766F" w:rsidP="003D3101">
      <w:pPr>
        <w:pStyle w:val="NormalWeb"/>
        <w:numPr>
          <w:ilvl w:val="1"/>
          <w:numId w:val="6"/>
        </w:numPr>
      </w:pPr>
      <w:r>
        <w:t xml:space="preserve">Hoe kon </w:t>
      </w:r>
      <w:r w:rsidR="00825CA8">
        <w:t>de heer</w:t>
      </w:r>
      <w:r>
        <w:t xml:space="preserve"> Wisse aan de naam en adresgegevens van bezwaarmakers komen en met dergelijk vragen voor de deur staan?</w:t>
      </w:r>
      <w:r w:rsidR="00AE5F5C">
        <w:t xml:space="preserve"> </w:t>
      </w:r>
    </w:p>
    <w:p w14:paraId="50047C24" w14:textId="547A2174" w:rsidR="00F03816" w:rsidRDefault="00F03816" w:rsidP="00F03816">
      <w:pPr>
        <w:pStyle w:val="NormalWeb"/>
        <w:numPr>
          <w:ilvl w:val="1"/>
          <w:numId w:val="6"/>
        </w:numPr>
      </w:pPr>
      <w:r>
        <w:t xml:space="preserve">Tijdens </w:t>
      </w:r>
      <w:r w:rsidR="00305EFB">
        <w:t>h</w:t>
      </w:r>
      <w:r w:rsidR="001809B7">
        <w:t xml:space="preserve">oorzitting hebben bezwaarmakers hier ook op gewezen en zouden een </w:t>
      </w:r>
      <w:r w:rsidR="00825CA8">
        <w:t>terugkoppeling</w:t>
      </w:r>
      <w:r w:rsidR="00AA5246">
        <w:t xml:space="preserve"> krijgen welke ze tot op heden niet </w:t>
      </w:r>
      <w:r w:rsidR="004653A8">
        <w:t>ontvangen</w:t>
      </w:r>
      <w:r w:rsidR="00AA5246">
        <w:t xml:space="preserve"> hebben. Wanneer gaat dit plaats vinden?</w:t>
      </w:r>
    </w:p>
    <w:p w14:paraId="571B5A93" w14:textId="77777777" w:rsidR="00453168" w:rsidRDefault="00453168" w:rsidP="00453168">
      <w:pPr>
        <w:pStyle w:val="NormalWeb"/>
      </w:pPr>
    </w:p>
    <w:p w14:paraId="4F6EB003" w14:textId="6F88A842" w:rsidR="00775A97" w:rsidRDefault="002C0187" w:rsidP="007F3A83">
      <w:pPr>
        <w:pStyle w:val="NormalWeb"/>
      </w:pPr>
      <w:r>
        <w:t>Afsluitend hebben de bezwaarmakers ook een slecht gevoel overg</w:t>
      </w:r>
      <w:r w:rsidR="00544A57">
        <w:t>e</w:t>
      </w:r>
      <w:r>
        <w:t xml:space="preserve">houden aan de zitting van de Commissie bezwaar en beroep. Het kwam op hen over alsof de </w:t>
      </w:r>
      <w:r w:rsidR="00B549A9">
        <w:t xml:space="preserve">vertegenwoordigers van de gemeente, </w:t>
      </w:r>
      <w:r w:rsidR="00825CA8">
        <w:t>onvoorbereid</w:t>
      </w:r>
      <w:r w:rsidR="00E021C1">
        <w:t xml:space="preserve"> </w:t>
      </w:r>
      <w:r w:rsidR="009F05FB">
        <w:t>op deze</w:t>
      </w:r>
      <w:r w:rsidR="00E021C1">
        <w:t xml:space="preserve"> zitting </w:t>
      </w:r>
      <w:r w:rsidR="009F05FB">
        <w:t>verschenen</w:t>
      </w:r>
      <w:r w:rsidR="00E021C1">
        <w:t>.</w:t>
      </w:r>
      <w:r w:rsidR="009F05FB">
        <w:t xml:space="preserve"> </w:t>
      </w:r>
      <w:r w:rsidR="00046211">
        <w:t xml:space="preserve">Dit omdat antwoorden op gestelde vragen </w:t>
      </w:r>
      <w:r w:rsidR="004D54C0">
        <w:t>met vertraging kwamen en</w:t>
      </w:r>
      <w:r w:rsidR="006E0923">
        <w:t>/of</w:t>
      </w:r>
      <w:r w:rsidR="004D54C0">
        <w:t xml:space="preserve"> veelal </w:t>
      </w:r>
      <w:r w:rsidR="00825CA8">
        <w:t>onvolledig. Als</w:t>
      </w:r>
      <w:r w:rsidR="003B001F">
        <w:t xml:space="preserve"> voorbeeld kwam er geen </w:t>
      </w:r>
      <w:r w:rsidR="00825CA8">
        <w:t>antwoord</w:t>
      </w:r>
      <w:r w:rsidR="003B001F">
        <w:t xml:space="preserve"> op de vraag hoe het fout </w:t>
      </w:r>
      <w:r w:rsidR="00FF5D20">
        <w:t>heeft</w:t>
      </w:r>
      <w:r w:rsidR="003B001F">
        <w:t xml:space="preserve"> kunnen gaan bij de publicatie in De Brug</w:t>
      </w:r>
      <w:r w:rsidR="00EF4615">
        <w:t xml:space="preserve"> en ook op de vraag wie de vergunning had afgegeven moest</w:t>
      </w:r>
      <w:r w:rsidR="0053452D">
        <w:t>en de vertegenwoordigers van de gemeente</w:t>
      </w:r>
      <w:r w:rsidR="00EF4615">
        <w:t xml:space="preserve"> het antwoord</w:t>
      </w:r>
      <w:r w:rsidR="0053452D">
        <w:t xml:space="preserve"> schuldig blijven</w:t>
      </w:r>
      <w:r w:rsidR="00FF5D20">
        <w:t xml:space="preserve">. </w:t>
      </w:r>
      <w:r w:rsidR="009A4325">
        <w:t xml:space="preserve">Wij </w:t>
      </w:r>
      <w:r w:rsidR="006E0923">
        <w:t>v</w:t>
      </w:r>
      <w:r w:rsidR="00A9571E">
        <w:t>erzoek</w:t>
      </w:r>
      <w:r w:rsidR="006E0923">
        <w:t>en</w:t>
      </w:r>
      <w:r w:rsidR="00A9571E">
        <w:t xml:space="preserve"> u bovenstaande vragen te beantwoorden en verbet</w:t>
      </w:r>
      <w:r w:rsidR="002B3B0E">
        <w:t>eringen door te voeren als het om de processen gaat</w:t>
      </w:r>
      <w:r w:rsidR="00617808">
        <w:t>. Over dat laatste worden we graag geïnformeerd op welke wijze in in welke mate de processen aangepast worden en op welke termijn.</w:t>
      </w:r>
    </w:p>
    <w:p w14:paraId="64635188" w14:textId="77777777" w:rsidR="002B3B0E" w:rsidRDefault="002B3B0E" w:rsidP="007F3A83">
      <w:pPr>
        <w:pStyle w:val="NormalWeb"/>
      </w:pPr>
    </w:p>
    <w:p w14:paraId="513BC491" w14:textId="77777777" w:rsidR="009146CC" w:rsidRDefault="009146CC" w:rsidP="007F3A83">
      <w:pPr>
        <w:pStyle w:val="NormalWeb"/>
      </w:pPr>
      <w:r>
        <w:t>Gaarne ontvangen wij binnen de vastgestelde termijnen uw reactie.</w:t>
      </w:r>
    </w:p>
    <w:p w14:paraId="0664298E" w14:textId="77777777" w:rsidR="00775A97" w:rsidRDefault="00AA6886" w:rsidP="007F3A83">
      <w:pPr>
        <w:pStyle w:val="NormalWeb"/>
      </w:pPr>
      <w:r>
        <w:t>Namens de fractie van D66</w:t>
      </w:r>
    </w:p>
    <w:p w14:paraId="7004B0FC" w14:textId="24A0F6A8" w:rsidR="00775A97" w:rsidRPr="00853FA0" w:rsidRDefault="00810548" w:rsidP="007F3A83">
      <w:pPr>
        <w:pStyle w:val="NormalWeb"/>
      </w:pPr>
      <w:r>
        <w:t>Marcel de Groot.</w:t>
      </w:r>
    </w:p>
    <w:sectPr w:rsidR="00775A97" w:rsidRPr="00853FA0" w:rsidSect="009A1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3B6F" w14:textId="77777777" w:rsidR="00125F8C" w:rsidRDefault="00125F8C" w:rsidP="001E2AAC">
      <w:pPr>
        <w:spacing w:after="0" w:line="240" w:lineRule="auto"/>
      </w:pPr>
      <w:r>
        <w:separator/>
      </w:r>
    </w:p>
  </w:endnote>
  <w:endnote w:type="continuationSeparator" w:id="0">
    <w:p w14:paraId="0D3B9295" w14:textId="77777777" w:rsidR="00125F8C" w:rsidRDefault="00125F8C" w:rsidP="001E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5323" w14:textId="77777777" w:rsidR="00AB0E1E" w:rsidRDefault="00AB0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BD48" w14:textId="057AE580" w:rsidR="00AA6886" w:rsidRDefault="00746CA9" w:rsidP="00C4360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C69811" wp14:editId="5DEEEAF4">
          <wp:simplePos x="0" y="0"/>
          <wp:positionH relativeFrom="column">
            <wp:posOffset>0</wp:posOffset>
          </wp:positionH>
          <wp:positionV relativeFrom="paragraph">
            <wp:posOffset>-53340</wp:posOffset>
          </wp:positionV>
          <wp:extent cx="447411" cy="30480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411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 w:rsidR="00AA6886">
      <w:t>D66 Hendrik-</w:t>
    </w:r>
    <w:proofErr w:type="spellStart"/>
    <w:r w:rsidR="00AA6886">
      <w:t>Ido</w:t>
    </w:r>
    <w:proofErr w:type="spellEnd"/>
    <w:r w:rsidR="00AA6886">
      <w:t>-</w:t>
    </w:r>
    <w:proofErr w:type="spellStart"/>
    <w:r w:rsidR="00AA6886">
      <w:t>Ambacht</w:t>
    </w:r>
    <w:proofErr w:type="spellEnd"/>
  </w:p>
  <w:p w14:paraId="5B621E50" w14:textId="77777777" w:rsidR="00AA6886" w:rsidRDefault="00AA6886" w:rsidP="00C43603">
    <w:pPr>
      <w:pStyle w:val="Footer"/>
    </w:pPr>
  </w:p>
  <w:p w14:paraId="5E31D4E1" w14:textId="77777777" w:rsidR="00AA6886" w:rsidRDefault="00AA68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9DD6" w14:textId="77777777" w:rsidR="00AB0E1E" w:rsidRDefault="00AB0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0CA7" w14:textId="77777777" w:rsidR="00125F8C" w:rsidRDefault="00125F8C" w:rsidP="001E2AAC">
      <w:pPr>
        <w:spacing w:after="0" w:line="240" w:lineRule="auto"/>
      </w:pPr>
      <w:r>
        <w:separator/>
      </w:r>
    </w:p>
  </w:footnote>
  <w:footnote w:type="continuationSeparator" w:id="0">
    <w:p w14:paraId="2034C0BC" w14:textId="77777777" w:rsidR="00125F8C" w:rsidRDefault="00125F8C" w:rsidP="001E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C58" w14:textId="77777777" w:rsidR="00AB0E1E" w:rsidRDefault="00AB0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8AD8" w14:textId="77777777" w:rsidR="00AA6886" w:rsidRPr="00E70F32" w:rsidRDefault="00AA6886" w:rsidP="00AA6886">
    <w:pPr>
      <w:pStyle w:val="Header"/>
      <w:jc w:val="right"/>
      <w:rPr>
        <w:rFonts w:ascii="Times New Roman" w:hAnsi="Times New Roman" w:cs="Times New Roman"/>
        <w:b/>
        <w:bCs/>
        <w:sz w:val="68"/>
        <w:szCs w:val="68"/>
        <w:lang w:val="nl-NL"/>
      </w:rPr>
    </w:pPr>
    <w:r w:rsidRPr="00E70F32">
      <w:rPr>
        <w:lang w:val="nl-NL"/>
      </w:rPr>
      <w:t xml:space="preserve">      </w:t>
    </w:r>
  </w:p>
  <w:p w14:paraId="5A60366A" w14:textId="77777777" w:rsidR="00AA6886" w:rsidRPr="00E70F32" w:rsidRDefault="00AA6886">
    <w:pPr>
      <w:pStyle w:val="Header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5AA3" w14:textId="77777777" w:rsidR="00AB0E1E" w:rsidRDefault="00AB0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C2F"/>
    <w:multiLevelType w:val="hybridMultilevel"/>
    <w:tmpl w:val="45A65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5EF2"/>
    <w:multiLevelType w:val="hybridMultilevel"/>
    <w:tmpl w:val="7952B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A0DD8"/>
    <w:multiLevelType w:val="hybridMultilevel"/>
    <w:tmpl w:val="F05C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B1F19"/>
    <w:multiLevelType w:val="hybridMultilevel"/>
    <w:tmpl w:val="98E2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47730"/>
    <w:multiLevelType w:val="hybridMultilevel"/>
    <w:tmpl w:val="2CE4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84BD5"/>
    <w:multiLevelType w:val="hybridMultilevel"/>
    <w:tmpl w:val="CA8A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AC"/>
    <w:rsid w:val="00006ADF"/>
    <w:rsid w:val="00007749"/>
    <w:rsid w:val="00010226"/>
    <w:rsid w:val="0002143C"/>
    <w:rsid w:val="0002255A"/>
    <w:rsid w:val="00024B13"/>
    <w:rsid w:val="00025AD1"/>
    <w:rsid w:val="00037068"/>
    <w:rsid w:val="000401D8"/>
    <w:rsid w:val="00046211"/>
    <w:rsid w:val="000524C9"/>
    <w:rsid w:val="00060638"/>
    <w:rsid w:val="00066092"/>
    <w:rsid w:val="00073782"/>
    <w:rsid w:val="00073E1E"/>
    <w:rsid w:val="00074336"/>
    <w:rsid w:val="00075B47"/>
    <w:rsid w:val="000773D0"/>
    <w:rsid w:val="0008146D"/>
    <w:rsid w:val="000838F4"/>
    <w:rsid w:val="00084B71"/>
    <w:rsid w:val="000B4135"/>
    <w:rsid w:val="000C45A4"/>
    <w:rsid w:val="000D4820"/>
    <w:rsid w:val="000D6DF8"/>
    <w:rsid w:val="000D7002"/>
    <w:rsid w:val="000E2F6D"/>
    <w:rsid w:val="000E3D68"/>
    <w:rsid w:val="000E6DF3"/>
    <w:rsid w:val="000F1033"/>
    <w:rsid w:val="001030E5"/>
    <w:rsid w:val="00103FC3"/>
    <w:rsid w:val="0010461C"/>
    <w:rsid w:val="00104DF4"/>
    <w:rsid w:val="00104FE5"/>
    <w:rsid w:val="00105BF6"/>
    <w:rsid w:val="00112A10"/>
    <w:rsid w:val="00116551"/>
    <w:rsid w:val="00122BAC"/>
    <w:rsid w:val="00125F8C"/>
    <w:rsid w:val="001364B2"/>
    <w:rsid w:val="00137983"/>
    <w:rsid w:val="001437BA"/>
    <w:rsid w:val="001545B6"/>
    <w:rsid w:val="00157C8A"/>
    <w:rsid w:val="001614CE"/>
    <w:rsid w:val="001809B7"/>
    <w:rsid w:val="00181347"/>
    <w:rsid w:val="00194EF8"/>
    <w:rsid w:val="001A2425"/>
    <w:rsid w:val="001A780D"/>
    <w:rsid w:val="001B176E"/>
    <w:rsid w:val="001B4346"/>
    <w:rsid w:val="001C201E"/>
    <w:rsid w:val="001D2405"/>
    <w:rsid w:val="001D5E3C"/>
    <w:rsid w:val="001E2AAC"/>
    <w:rsid w:val="001E3A64"/>
    <w:rsid w:val="001E4145"/>
    <w:rsid w:val="001E67BC"/>
    <w:rsid w:val="001F20D6"/>
    <w:rsid w:val="001F3E9C"/>
    <w:rsid w:val="00204B17"/>
    <w:rsid w:val="00211103"/>
    <w:rsid w:val="0021438A"/>
    <w:rsid w:val="0021712C"/>
    <w:rsid w:val="002252F2"/>
    <w:rsid w:val="00226D74"/>
    <w:rsid w:val="00231B53"/>
    <w:rsid w:val="002527A1"/>
    <w:rsid w:val="0025619A"/>
    <w:rsid w:val="002579C5"/>
    <w:rsid w:val="00262789"/>
    <w:rsid w:val="00265E2C"/>
    <w:rsid w:val="00275899"/>
    <w:rsid w:val="00276026"/>
    <w:rsid w:val="002875D5"/>
    <w:rsid w:val="0029482B"/>
    <w:rsid w:val="002A2A77"/>
    <w:rsid w:val="002A31C7"/>
    <w:rsid w:val="002B3B0E"/>
    <w:rsid w:val="002B6CD5"/>
    <w:rsid w:val="002C0187"/>
    <w:rsid w:val="002C037E"/>
    <w:rsid w:val="002C28B2"/>
    <w:rsid w:val="002C4858"/>
    <w:rsid w:val="002D2DBB"/>
    <w:rsid w:val="002E4951"/>
    <w:rsid w:val="002E629E"/>
    <w:rsid w:val="00302E97"/>
    <w:rsid w:val="00305EFB"/>
    <w:rsid w:val="003203A8"/>
    <w:rsid w:val="0033201B"/>
    <w:rsid w:val="003434E5"/>
    <w:rsid w:val="003452D3"/>
    <w:rsid w:val="00346775"/>
    <w:rsid w:val="00350485"/>
    <w:rsid w:val="00361C11"/>
    <w:rsid w:val="0037355A"/>
    <w:rsid w:val="00374D53"/>
    <w:rsid w:val="00380325"/>
    <w:rsid w:val="00382746"/>
    <w:rsid w:val="003831B7"/>
    <w:rsid w:val="0039439F"/>
    <w:rsid w:val="00397513"/>
    <w:rsid w:val="003A5D8F"/>
    <w:rsid w:val="003B001F"/>
    <w:rsid w:val="003B405E"/>
    <w:rsid w:val="003C1014"/>
    <w:rsid w:val="003C15C1"/>
    <w:rsid w:val="003C1CEF"/>
    <w:rsid w:val="003C48A1"/>
    <w:rsid w:val="003C49C4"/>
    <w:rsid w:val="003C6C97"/>
    <w:rsid w:val="003D3101"/>
    <w:rsid w:val="003E0E93"/>
    <w:rsid w:val="003E66B0"/>
    <w:rsid w:val="003E6F02"/>
    <w:rsid w:val="003F5DC0"/>
    <w:rsid w:val="004019D5"/>
    <w:rsid w:val="00401E4A"/>
    <w:rsid w:val="00403716"/>
    <w:rsid w:val="00405177"/>
    <w:rsid w:val="00412B7F"/>
    <w:rsid w:val="0043766F"/>
    <w:rsid w:val="00453168"/>
    <w:rsid w:val="004653A8"/>
    <w:rsid w:val="004672BD"/>
    <w:rsid w:val="004701F9"/>
    <w:rsid w:val="00474E73"/>
    <w:rsid w:val="004761E6"/>
    <w:rsid w:val="00492E7F"/>
    <w:rsid w:val="004B229C"/>
    <w:rsid w:val="004B269E"/>
    <w:rsid w:val="004B4C56"/>
    <w:rsid w:val="004C452A"/>
    <w:rsid w:val="004D07D6"/>
    <w:rsid w:val="004D11C9"/>
    <w:rsid w:val="004D4FAB"/>
    <w:rsid w:val="004D52E2"/>
    <w:rsid w:val="004D54C0"/>
    <w:rsid w:val="004D674D"/>
    <w:rsid w:val="004E157C"/>
    <w:rsid w:val="004F0516"/>
    <w:rsid w:val="005022D2"/>
    <w:rsid w:val="00503910"/>
    <w:rsid w:val="00505C7C"/>
    <w:rsid w:val="005078BD"/>
    <w:rsid w:val="00510F9F"/>
    <w:rsid w:val="005154E8"/>
    <w:rsid w:val="00521EDB"/>
    <w:rsid w:val="005242F1"/>
    <w:rsid w:val="0052673C"/>
    <w:rsid w:val="0053452D"/>
    <w:rsid w:val="00535377"/>
    <w:rsid w:val="00543258"/>
    <w:rsid w:val="00543664"/>
    <w:rsid w:val="00544A57"/>
    <w:rsid w:val="00545E5C"/>
    <w:rsid w:val="00553B89"/>
    <w:rsid w:val="00563532"/>
    <w:rsid w:val="00566213"/>
    <w:rsid w:val="00571134"/>
    <w:rsid w:val="00574061"/>
    <w:rsid w:val="005844C0"/>
    <w:rsid w:val="00587F54"/>
    <w:rsid w:val="005A55BF"/>
    <w:rsid w:val="005A5A11"/>
    <w:rsid w:val="005B07A9"/>
    <w:rsid w:val="005B0FB4"/>
    <w:rsid w:val="005B7D24"/>
    <w:rsid w:val="005C23DC"/>
    <w:rsid w:val="005C69E0"/>
    <w:rsid w:val="005E21C0"/>
    <w:rsid w:val="005E3F3C"/>
    <w:rsid w:val="005F26ED"/>
    <w:rsid w:val="005F31D3"/>
    <w:rsid w:val="005F6A97"/>
    <w:rsid w:val="006009FC"/>
    <w:rsid w:val="0060239C"/>
    <w:rsid w:val="00610E35"/>
    <w:rsid w:val="006138B4"/>
    <w:rsid w:val="00616032"/>
    <w:rsid w:val="0061727C"/>
    <w:rsid w:val="00617625"/>
    <w:rsid w:val="00617808"/>
    <w:rsid w:val="00626463"/>
    <w:rsid w:val="00627E0E"/>
    <w:rsid w:val="00632DBD"/>
    <w:rsid w:val="00637B9A"/>
    <w:rsid w:val="00642C1C"/>
    <w:rsid w:val="00644AF4"/>
    <w:rsid w:val="00657A72"/>
    <w:rsid w:val="00681A56"/>
    <w:rsid w:val="006A3139"/>
    <w:rsid w:val="006A5DA7"/>
    <w:rsid w:val="006C0BEE"/>
    <w:rsid w:val="006D424C"/>
    <w:rsid w:val="006D4A64"/>
    <w:rsid w:val="006D4FF6"/>
    <w:rsid w:val="006E0923"/>
    <w:rsid w:val="006E2C5D"/>
    <w:rsid w:val="006E60E6"/>
    <w:rsid w:val="006E6A17"/>
    <w:rsid w:val="006F0811"/>
    <w:rsid w:val="00702FF5"/>
    <w:rsid w:val="00707B27"/>
    <w:rsid w:val="0072252E"/>
    <w:rsid w:val="00727D98"/>
    <w:rsid w:val="0073378E"/>
    <w:rsid w:val="00746CA9"/>
    <w:rsid w:val="00753C53"/>
    <w:rsid w:val="00755AB9"/>
    <w:rsid w:val="00755CD3"/>
    <w:rsid w:val="00756C6F"/>
    <w:rsid w:val="00761D80"/>
    <w:rsid w:val="00766E4B"/>
    <w:rsid w:val="0077527C"/>
    <w:rsid w:val="00775A97"/>
    <w:rsid w:val="00781285"/>
    <w:rsid w:val="00794A74"/>
    <w:rsid w:val="00797162"/>
    <w:rsid w:val="007A733C"/>
    <w:rsid w:val="007B0885"/>
    <w:rsid w:val="007B3AF9"/>
    <w:rsid w:val="007C4C2F"/>
    <w:rsid w:val="007D2C2C"/>
    <w:rsid w:val="007D41D2"/>
    <w:rsid w:val="007D4272"/>
    <w:rsid w:val="007D7D85"/>
    <w:rsid w:val="007E45BF"/>
    <w:rsid w:val="007F3A83"/>
    <w:rsid w:val="007F4C6B"/>
    <w:rsid w:val="00802DFF"/>
    <w:rsid w:val="008032A0"/>
    <w:rsid w:val="00810548"/>
    <w:rsid w:val="00813447"/>
    <w:rsid w:val="0081727F"/>
    <w:rsid w:val="00820486"/>
    <w:rsid w:val="008217A3"/>
    <w:rsid w:val="008239EE"/>
    <w:rsid w:val="00825CA8"/>
    <w:rsid w:val="0084000F"/>
    <w:rsid w:val="00853FA0"/>
    <w:rsid w:val="00857FA1"/>
    <w:rsid w:val="008649DD"/>
    <w:rsid w:val="00872738"/>
    <w:rsid w:val="008751F5"/>
    <w:rsid w:val="00881167"/>
    <w:rsid w:val="00881FC0"/>
    <w:rsid w:val="00890462"/>
    <w:rsid w:val="00891032"/>
    <w:rsid w:val="008A5C86"/>
    <w:rsid w:val="008B589F"/>
    <w:rsid w:val="008B60DA"/>
    <w:rsid w:val="008B76D9"/>
    <w:rsid w:val="008C3186"/>
    <w:rsid w:val="008D4366"/>
    <w:rsid w:val="008E20F7"/>
    <w:rsid w:val="008E2F73"/>
    <w:rsid w:val="008E31D2"/>
    <w:rsid w:val="008E7528"/>
    <w:rsid w:val="00901276"/>
    <w:rsid w:val="00901736"/>
    <w:rsid w:val="009069DA"/>
    <w:rsid w:val="00912EB6"/>
    <w:rsid w:val="00912FA3"/>
    <w:rsid w:val="00913995"/>
    <w:rsid w:val="009146CC"/>
    <w:rsid w:val="00921721"/>
    <w:rsid w:val="009322D8"/>
    <w:rsid w:val="00934DC6"/>
    <w:rsid w:val="00937DE3"/>
    <w:rsid w:val="009427D0"/>
    <w:rsid w:val="00950CDB"/>
    <w:rsid w:val="00965270"/>
    <w:rsid w:val="00983413"/>
    <w:rsid w:val="00995272"/>
    <w:rsid w:val="009A0611"/>
    <w:rsid w:val="009A17F1"/>
    <w:rsid w:val="009A4325"/>
    <w:rsid w:val="009B61BE"/>
    <w:rsid w:val="009B6D11"/>
    <w:rsid w:val="009C26CF"/>
    <w:rsid w:val="009D3160"/>
    <w:rsid w:val="009D6F9E"/>
    <w:rsid w:val="009E16FF"/>
    <w:rsid w:val="009E3B17"/>
    <w:rsid w:val="009F05FB"/>
    <w:rsid w:val="009F6639"/>
    <w:rsid w:val="00A00458"/>
    <w:rsid w:val="00A36A1C"/>
    <w:rsid w:val="00A40B47"/>
    <w:rsid w:val="00A40E78"/>
    <w:rsid w:val="00A67EBB"/>
    <w:rsid w:val="00A71568"/>
    <w:rsid w:val="00A72CD1"/>
    <w:rsid w:val="00A77AF6"/>
    <w:rsid w:val="00A8192E"/>
    <w:rsid w:val="00A9571E"/>
    <w:rsid w:val="00AA5246"/>
    <w:rsid w:val="00AA5DBA"/>
    <w:rsid w:val="00AA6886"/>
    <w:rsid w:val="00AA7044"/>
    <w:rsid w:val="00AB0E1E"/>
    <w:rsid w:val="00AB3F2E"/>
    <w:rsid w:val="00AC6ED5"/>
    <w:rsid w:val="00AD083C"/>
    <w:rsid w:val="00AD7577"/>
    <w:rsid w:val="00AE5F5C"/>
    <w:rsid w:val="00AF0E79"/>
    <w:rsid w:val="00AF37B2"/>
    <w:rsid w:val="00B111A3"/>
    <w:rsid w:val="00B12B16"/>
    <w:rsid w:val="00B167B6"/>
    <w:rsid w:val="00B30BC5"/>
    <w:rsid w:val="00B41E47"/>
    <w:rsid w:val="00B428C8"/>
    <w:rsid w:val="00B52574"/>
    <w:rsid w:val="00B549A9"/>
    <w:rsid w:val="00B5796B"/>
    <w:rsid w:val="00B57DD9"/>
    <w:rsid w:val="00B62E0D"/>
    <w:rsid w:val="00B679BA"/>
    <w:rsid w:val="00B70C5E"/>
    <w:rsid w:val="00B75CAE"/>
    <w:rsid w:val="00B82799"/>
    <w:rsid w:val="00B86592"/>
    <w:rsid w:val="00B8734E"/>
    <w:rsid w:val="00B92EC4"/>
    <w:rsid w:val="00BA0CDA"/>
    <w:rsid w:val="00BB1247"/>
    <w:rsid w:val="00BB72B5"/>
    <w:rsid w:val="00BB76E7"/>
    <w:rsid w:val="00BC47D0"/>
    <w:rsid w:val="00BC7BD5"/>
    <w:rsid w:val="00BE5250"/>
    <w:rsid w:val="00BE7E90"/>
    <w:rsid w:val="00BF0EBD"/>
    <w:rsid w:val="00BF1488"/>
    <w:rsid w:val="00C12513"/>
    <w:rsid w:val="00C32A1F"/>
    <w:rsid w:val="00C34A90"/>
    <w:rsid w:val="00C43603"/>
    <w:rsid w:val="00C54945"/>
    <w:rsid w:val="00C60410"/>
    <w:rsid w:val="00C67A9D"/>
    <w:rsid w:val="00C754BB"/>
    <w:rsid w:val="00C91B9A"/>
    <w:rsid w:val="00C9328B"/>
    <w:rsid w:val="00C95D9D"/>
    <w:rsid w:val="00C96D59"/>
    <w:rsid w:val="00CB02D0"/>
    <w:rsid w:val="00CC1064"/>
    <w:rsid w:val="00CC5425"/>
    <w:rsid w:val="00CC64CC"/>
    <w:rsid w:val="00CD578E"/>
    <w:rsid w:val="00CD7340"/>
    <w:rsid w:val="00CF172D"/>
    <w:rsid w:val="00CF2B85"/>
    <w:rsid w:val="00CF3B64"/>
    <w:rsid w:val="00CF41F7"/>
    <w:rsid w:val="00CF427A"/>
    <w:rsid w:val="00CF42AF"/>
    <w:rsid w:val="00CF5025"/>
    <w:rsid w:val="00D03B57"/>
    <w:rsid w:val="00D073F2"/>
    <w:rsid w:val="00D11B92"/>
    <w:rsid w:val="00D1522C"/>
    <w:rsid w:val="00D16584"/>
    <w:rsid w:val="00D203BB"/>
    <w:rsid w:val="00D21C35"/>
    <w:rsid w:val="00D3374B"/>
    <w:rsid w:val="00D34836"/>
    <w:rsid w:val="00D3739D"/>
    <w:rsid w:val="00D4629E"/>
    <w:rsid w:val="00D52E53"/>
    <w:rsid w:val="00D61385"/>
    <w:rsid w:val="00D64A19"/>
    <w:rsid w:val="00D77356"/>
    <w:rsid w:val="00D86022"/>
    <w:rsid w:val="00D8686E"/>
    <w:rsid w:val="00D94E5E"/>
    <w:rsid w:val="00DA3AC7"/>
    <w:rsid w:val="00DA784F"/>
    <w:rsid w:val="00DB4B7D"/>
    <w:rsid w:val="00DC0549"/>
    <w:rsid w:val="00DC09D3"/>
    <w:rsid w:val="00DC5F13"/>
    <w:rsid w:val="00DC6A80"/>
    <w:rsid w:val="00DD4B29"/>
    <w:rsid w:val="00DE19B3"/>
    <w:rsid w:val="00DE540E"/>
    <w:rsid w:val="00E016A1"/>
    <w:rsid w:val="00E021C1"/>
    <w:rsid w:val="00E20F89"/>
    <w:rsid w:val="00E26DA3"/>
    <w:rsid w:val="00E31791"/>
    <w:rsid w:val="00E42F2F"/>
    <w:rsid w:val="00E47AE7"/>
    <w:rsid w:val="00E506E3"/>
    <w:rsid w:val="00E70F32"/>
    <w:rsid w:val="00E72E61"/>
    <w:rsid w:val="00E7462E"/>
    <w:rsid w:val="00E801A0"/>
    <w:rsid w:val="00E8323F"/>
    <w:rsid w:val="00E91D5D"/>
    <w:rsid w:val="00E94C66"/>
    <w:rsid w:val="00EA20D3"/>
    <w:rsid w:val="00EA571D"/>
    <w:rsid w:val="00EB58C4"/>
    <w:rsid w:val="00EC27F2"/>
    <w:rsid w:val="00ED4A08"/>
    <w:rsid w:val="00EE0075"/>
    <w:rsid w:val="00EE747C"/>
    <w:rsid w:val="00EF2AC4"/>
    <w:rsid w:val="00EF4615"/>
    <w:rsid w:val="00EF47C2"/>
    <w:rsid w:val="00EF58AA"/>
    <w:rsid w:val="00F03816"/>
    <w:rsid w:val="00F03D1B"/>
    <w:rsid w:val="00F07A1D"/>
    <w:rsid w:val="00F1406B"/>
    <w:rsid w:val="00F2205A"/>
    <w:rsid w:val="00F223C4"/>
    <w:rsid w:val="00F22A2B"/>
    <w:rsid w:val="00F24927"/>
    <w:rsid w:val="00F24A53"/>
    <w:rsid w:val="00F30BBA"/>
    <w:rsid w:val="00F357BD"/>
    <w:rsid w:val="00F513CC"/>
    <w:rsid w:val="00F5159E"/>
    <w:rsid w:val="00F5646D"/>
    <w:rsid w:val="00F57EEE"/>
    <w:rsid w:val="00F622C4"/>
    <w:rsid w:val="00F67D96"/>
    <w:rsid w:val="00F7644D"/>
    <w:rsid w:val="00FA556F"/>
    <w:rsid w:val="00FC5354"/>
    <w:rsid w:val="00FD0FD8"/>
    <w:rsid w:val="00FE1C14"/>
    <w:rsid w:val="00FE7A88"/>
    <w:rsid w:val="00FF5D20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DAE5F"/>
  <w15:docId w15:val="{F78E2CC9-C5DE-4985-8977-A854CE65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AC"/>
  </w:style>
  <w:style w:type="paragraph" w:styleId="Footer">
    <w:name w:val="footer"/>
    <w:basedOn w:val="Normal"/>
    <w:link w:val="FooterChar"/>
    <w:uiPriority w:val="99"/>
    <w:unhideWhenUsed/>
    <w:rsid w:val="001E2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AC"/>
  </w:style>
  <w:style w:type="paragraph" w:styleId="BalloonText">
    <w:name w:val="Balloon Text"/>
    <w:basedOn w:val="Normal"/>
    <w:link w:val="BalloonTextChar"/>
    <w:uiPriority w:val="99"/>
    <w:semiHidden/>
    <w:unhideWhenUsed/>
    <w:rsid w:val="001E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603"/>
    <w:rPr>
      <w:color w:val="0000FF" w:themeColor="hyperlink"/>
      <w:u w:val="single"/>
    </w:rPr>
  </w:style>
  <w:style w:type="paragraph" w:styleId="NormalWeb">
    <w:name w:val="Normal (Web)"/>
    <w:basedOn w:val="Normal"/>
    <w:rsid w:val="00D3739D"/>
    <w:pPr>
      <w:spacing w:after="0" w:line="281" w:lineRule="auto"/>
    </w:pPr>
    <w:rPr>
      <w:rFonts w:ascii="Times New Roman" w:eastAsia="Times New Roman" w:hAnsi="Times New Roman" w:cs="Times New Roman"/>
      <w:sz w:val="24"/>
      <w:szCs w:val="24"/>
      <w:lang w:val="nl-NL" w:eastAsia="en-US"/>
    </w:rPr>
  </w:style>
  <w:style w:type="paragraph" w:styleId="NoSpacing">
    <w:name w:val="No Spacing"/>
    <w:uiPriority w:val="1"/>
    <w:qFormat/>
    <w:rsid w:val="00E70F32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styleId="ListParagraph">
    <w:name w:val="List Paragraph"/>
    <w:basedOn w:val="Normal"/>
    <w:uiPriority w:val="34"/>
    <w:qFormat/>
    <w:rsid w:val="00CF3B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8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7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0E82-8008-4269-B729-CC3044EB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3829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</dc:creator>
  <cp:lastModifiedBy>de Groot, Marcel SDSI-PTIY/P</cp:lastModifiedBy>
  <cp:revision>4</cp:revision>
  <dcterms:created xsi:type="dcterms:W3CDTF">2022-04-01T07:36:00Z</dcterms:created>
  <dcterms:modified xsi:type="dcterms:W3CDTF">2022-04-01T09:20:00Z</dcterms:modified>
</cp:coreProperties>
</file>