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403DA" w14:textId="77777777" w:rsidR="00BF7FAA" w:rsidRPr="006275FC" w:rsidRDefault="00BF7FAA" w:rsidP="00BF7FAA">
      <w:pPr>
        <w:rPr>
          <w:sz w:val="18"/>
          <w:szCs w:val="18"/>
        </w:rPr>
      </w:pPr>
      <w:r w:rsidRPr="006275FC">
        <w:rPr>
          <w:sz w:val="18"/>
          <w:szCs w:val="18"/>
        </w:rPr>
        <w:t>Voorzitter,</w:t>
      </w:r>
    </w:p>
    <w:p w14:paraId="598AE7DC" w14:textId="5A6D7FD6" w:rsidR="0027767A" w:rsidRDefault="00BF7FAA" w:rsidP="002F3C77">
      <w:pPr>
        <w:rPr>
          <w:sz w:val="18"/>
          <w:szCs w:val="18"/>
        </w:rPr>
      </w:pPr>
      <w:r w:rsidRPr="006275FC">
        <w:rPr>
          <w:sz w:val="18"/>
          <w:szCs w:val="18"/>
        </w:rPr>
        <w:t xml:space="preserve">De komende maanden brengen ons richting de gemeenteraadsverkiezingen van maart 2026. </w:t>
      </w:r>
      <w:r w:rsidR="0027767A">
        <w:rPr>
          <w:sz w:val="18"/>
          <w:szCs w:val="18"/>
        </w:rPr>
        <w:t>V</w:t>
      </w:r>
      <w:r w:rsidRPr="006275FC">
        <w:rPr>
          <w:sz w:val="18"/>
          <w:szCs w:val="18"/>
        </w:rPr>
        <w:t xml:space="preserve">oor </w:t>
      </w:r>
      <w:r w:rsidR="0027767A">
        <w:rPr>
          <w:sz w:val="18"/>
          <w:szCs w:val="18"/>
        </w:rPr>
        <w:t xml:space="preserve">veel </w:t>
      </w:r>
      <w:r w:rsidRPr="006275FC">
        <w:rPr>
          <w:sz w:val="18"/>
          <w:szCs w:val="18"/>
        </w:rPr>
        <w:t xml:space="preserve">politieke partijen </w:t>
      </w:r>
      <w:r w:rsidR="0027767A">
        <w:rPr>
          <w:sz w:val="18"/>
          <w:szCs w:val="18"/>
        </w:rPr>
        <w:t xml:space="preserve">is dit hét moment om zich </w:t>
      </w:r>
      <w:r w:rsidRPr="006275FC">
        <w:rPr>
          <w:sz w:val="18"/>
          <w:szCs w:val="18"/>
        </w:rPr>
        <w:t xml:space="preserve">scherper </w:t>
      </w:r>
      <w:r w:rsidR="0027767A">
        <w:rPr>
          <w:sz w:val="18"/>
          <w:szCs w:val="18"/>
        </w:rPr>
        <w:t xml:space="preserve">te </w:t>
      </w:r>
      <w:r w:rsidRPr="006275FC">
        <w:rPr>
          <w:sz w:val="18"/>
          <w:szCs w:val="18"/>
        </w:rPr>
        <w:t xml:space="preserve">profileren. </w:t>
      </w:r>
      <w:r w:rsidR="006275FC">
        <w:rPr>
          <w:sz w:val="18"/>
          <w:szCs w:val="18"/>
        </w:rPr>
        <w:t xml:space="preserve">En dat is begrijpelijk. </w:t>
      </w:r>
      <w:r w:rsidRPr="006275FC">
        <w:rPr>
          <w:sz w:val="18"/>
          <w:szCs w:val="18"/>
        </w:rPr>
        <w:t>Zeker nu de samenstelling van de coalitie</w:t>
      </w:r>
      <w:r w:rsidR="00D95EFF">
        <w:rPr>
          <w:sz w:val="18"/>
          <w:szCs w:val="18"/>
        </w:rPr>
        <w:t>,</w:t>
      </w:r>
      <w:r w:rsidRPr="006275FC">
        <w:rPr>
          <w:sz w:val="18"/>
          <w:szCs w:val="18"/>
        </w:rPr>
        <w:t xml:space="preserve"> en daarmee de dynamiek in de raad</w:t>
      </w:r>
      <w:r w:rsidR="00D95EFF">
        <w:rPr>
          <w:sz w:val="18"/>
          <w:szCs w:val="18"/>
        </w:rPr>
        <w:t>,</w:t>
      </w:r>
      <w:r w:rsidRPr="006275FC">
        <w:rPr>
          <w:sz w:val="18"/>
          <w:szCs w:val="18"/>
        </w:rPr>
        <w:t xml:space="preserve"> opnieuw </w:t>
      </w:r>
      <w:r w:rsidR="0027767A">
        <w:rPr>
          <w:sz w:val="18"/>
          <w:szCs w:val="18"/>
        </w:rPr>
        <w:t xml:space="preserve">is </w:t>
      </w:r>
      <w:r w:rsidRPr="006275FC">
        <w:rPr>
          <w:sz w:val="18"/>
          <w:szCs w:val="18"/>
        </w:rPr>
        <w:t xml:space="preserve">veranderd. “Wen er maar aan” zei een </w:t>
      </w:r>
      <w:r w:rsidR="006275FC">
        <w:rPr>
          <w:sz w:val="18"/>
          <w:szCs w:val="18"/>
        </w:rPr>
        <w:t>collega</w:t>
      </w:r>
      <w:r w:rsidRPr="006275FC">
        <w:rPr>
          <w:sz w:val="18"/>
          <w:szCs w:val="18"/>
        </w:rPr>
        <w:t xml:space="preserve"> uit ons midden over d</w:t>
      </w:r>
      <w:r w:rsidR="00D95EFF">
        <w:rPr>
          <w:sz w:val="18"/>
          <w:szCs w:val="18"/>
        </w:rPr>
        <w:t>i</w:t>
      </w:r>
      <w:r w:rsidRPr="006275FC">
        <w:rPr>
          <w:sz w:val="18"/>
          <w:szCs w:val="18"/>
        </w:rPr>
        <w:t xml:space="preserve">e nieuwe politieke </w:t>
      </w:r>
      <w:r w:rsidR="006275FC">
        <w:rPr>
          <w:sz w:val="18"/>
          <w:szCs w:val="18"/>
        </w:rPr>
        <w:t>realiteit</w:t>
      </w:r>
      <w:r w:rsidRPr="006275FC">
        <w:rPr>
          <w:sz w:val="18"/>
          <w:szCs w:val="18"/>
        </w:rPr>
        <w:t>.</w:t>
      </w:r>
      <w:r w:rsidR="006275FC" w:rsidRPr="006275FC">
        <w:rPr>
          <w:sz w:val="18"/>
          <w:szCs w:val="18"/>
        </w:rPr>
        <w:t xml:space="preserve"> </w:t>
      </w:r>
      <w:r w:rsidR="00D95EFF">
        <w:rPr>
          <w:sz w:val="18"/>
          <w:szCs w:val="18"/>
        </w:rPr>
        <w:t>Inderdaad, d</w:t>
      </w:r>
      <w:r w:rsidR="006275FC" w:rsidRPr="006275FC">
        <w:rPr>
          <w:sz w:val="18"/>
          <w:szCs w:val="18"/>
        </w:rPr>
        <w:t>it is het speelveld waarmee we het moeten doen tot aan maart.</w:t>
      </w:r>
      <w:r w:rsidR="006275FC">
        <w:rPr>
          <w:sz w:val="18"/>
          <w:szCs w:val="18"/>
        </w:rPr>
        <w:t xml:space="preserve"> </w:t>
      </w:r>
    </w:p>
    <w:p w14:paraId="1A17EA0C" w14:textId="2B7EDD46" w:rsidR="006275FC" w:rsidRDefault="00BF7FAA" w:rsidP="002F3C77">
      <w:pPr>
        <w:rPr>
          <w:sz w:val="18"/>
          <w:szCs w:val="18"/>
        </w:rPr>
      </w:pPr>
      <w:r w:rsidRPr="006275FC">
        <w:rPr>
          <w:sz w:val="18"/>
          <w:szCs w:val="18"/>
        </w:rPr>
        <w:t xml:space="preserve">Maar </w:t>
      </w:r>
      <w:r w:rsidR="00957693" w:rsidRPr="006275FC">
        <w:rPr>
          <w:i/>
          <w:iCs/>
          <w:sz w:val="18"/>
          <w:szCs w:val="18"/>
        </w:rPr>
        <w:t>hoe</w:t>
      </w:r>
      <w:r w:rsidRPr="006275FC">
        <w:rPr>
          <w:sz w:val="18"/>
          <w:szCs w:val="18"/>
        </w:rPr>
        <w:t xml:space="preserve"> we dat doen</w:t>
      </w:r>
      <w:r w:rsidR="0027767A">
        <w:rPr>
          <w:sz w:val="18"/>
          <w:szCs w:val="18"/>
        </w:rPr>
        <w:t xml:space="preserve"> – dát bepalen we zelf</w:t>
      </w:r>
      <w:r w:rsidR="00B64BF9">
        <w:rPr>
          <w:sz w:val="18"/>
          <w:szCs w:val="18"/>
        </w:rPr>
        <w:t xml:space="preserve"> – </w:t>
      </w:r>
      <w:r w:rsidR="00D95EFF">
        <w:rPr>
          <w:sz w:val="18"/>
          <w:szCs w:val="18"/>
        </w:rPr>
        <w:t>ieder van ons</w:t>
      </w:r>
      <w:r w:rsidR="00B64BF9">
        <w:rPr>
          <w:sz w:val="18"/>
          <w:szCs w:val="18"/>
        </w:rPr>
        <w:t>!</w:t>
      </w:r>
      <w:r w:rsidR="0027767A">
        <w:rPr>
          <w:sz w:val="18"/>
          <w:szCs w:val="18"/>
        </w:rPr>
        <w:t xml:space="preserve"> </w:t>
      </w:r>
      <w:r w:rsidR="00D07DE3" w:rsidRPr="00D07DE3">
        <w:rPr>
          <w:sz w:val="18"/>
          <w:szCs w:val="18"/>
        </w:rPr>
        <w:t>Vooruitgang begint met het lef om over je eigen schaduw heen te stappen</w:t>
      </w:r>
      <w:r w:rsidR="00D07DE3">
        <w:rPr>
          <w:sz w:val="18"/>
          <w:szCs w:val="18"/>
        </w:rPr>
        <w:t xml:space="preserve">. </w:t>
      </w:r>
      <w:r w:rsidR="0041629A">
        <w:rPr>
          <w:sz w:val="18"/>
          <w:szCs w:val="18"/>
        </w:rPr>
        <w:t xml:space="preserve">Het is verleidelijk om te </w:t>
      </w:r>
      <w:r w:rsidR="0027767A">
        <w:rPr>
          <w:sz w:val="18"/>
          <w:szCs w:val="18"/>
        </w:rPr>
        <w:t>blijven hangen in het</w:t>
      </w:r>
      <w:r w:rsidR="0041629A">
        <w:rPr>
          <w:sz w:val="18"/>
          <w:szCs w:val="18"/>
        </w:rPr>
        <w:t xml:space="preserve"> wij/zij-denken. Ook wij maken ons </w:t>
      </w:r>
      <w:r w:rsidR="0027767A">
        <w:rPr>
          <w:sz w:val="18"/>
          <w:szCs w:val="18"/>
        </w:rPr>
        <w:t>daar soms</w:t>
      </w:r>
      <w:r w:rsidR="004B4AEA">
        <w:rPr>
          <w:sz w:val="18"/>
          <w:szCs w:val="18"/>
        </w:rPr>
        <w:t xml:space="preserve"> </w:t>
      </w:r>
      <w:r w:rsidR="0041629A">
        <w:rPr>
          <w:sz w:val="18"/>
          <w:szCs w:val="18"/>
        </w:rPr>
        <w:t xml:space="preserve">schuldig aan. Maar </w:t>
      </w:r>
      <w:r w:rsidR="00D95EFF">
        <w:rPr>
          <w:sz w:val="18"/>
          <w:szCs w:val="18"/>
        </w:rPr>
        <w:t>dat is niet goed</w:t>
      </w:r>
      <w:r w:rsidR="0041629A">
        <w:rPr>
          <w:sz w:val="18"/>
          <w:szCs w:val="18"/>
        </w:rPr>
        <w:t xml:space="preserve"> voor de bestuurbaarheid van Baarn. We moeten juist op zoek naar waar we elkaar wél kunnen vinden en hoe we verder komen. </w:t>
      </w:r>
      <w:r w:rsidR="00D95EFF">
        <w:rPr>
          <w:sz w:val="18"/>
          <w:szCs w:val="18"/>
        </w:rPr>
        <w:t>W</w:t>
      </w:r>
      <w:r w:rsidR="00D07DE3">
        <w:rPr>
          <w:sz w:val="18"/>
          <w:szCs w:val="18"/>
        </w:rPr>
        <w:t xml:space="preserve">ij gaan daar </w:t>
      </w:r>
      <w:r w:rsidR="00D95EFF">
        <w:rPr>
          <w:sz w:val="18"/>
          <w:szCs w:val="18"/>
        </w:rPr>
        <w:t>in ieder geval ons</w:t>
      </w:r>
      <w:r w:rsidR="00D07DE3">
        <w:rPr>
          <w:sz w:val="18"/>
          <w:szCs w:val="18"/>
        </w:rPr>
        <w:t xml:space="preserve"> uiterste best voor doen. </w:t>
      </w:r>
    </w:p>
    <w:p w14:paraId="7C43BE16" w14:textId="560D386C" w:rsidR="00CA2416" w:rsidRPr="008C66CD" w:rsidRDefault="00CA2416" w:rsidP="002F3C77">
      <w:pPr>
        <w:rPr>
          <w:b/>
          <w:bCs/>
          <w:sz w:val="18"/>
          <w:szCs w:val="18"/>
        </w:rPr>
      </w:pPr>
      <w:r w:rsidRPr="008C66CD">
        <w:rPr>
          <w:b/>
          <w:bCs/>
          <w:sz w:val="18"/>
          <w:szCs w:val="18"/>
        </w:rPr>
        <w:t>Vooruitkijkend stellen we daarom de volgende fundamentele vraag aan de raad: w</w:t>
      </w:r>
      <w:r w:rsidR="006275FC" w:rsidRPr="008C66CD">
        <w:rPr>
          <w:b/>
          <w:bCs/>
          <w:sz w:val="18"/>
          <w:szCs w:val="18"/>
        </w:rPr>
        <w:t xml:space="preserve">at zou het opleveren als we na de verkiezingen niet opnieuw kiezen voor een klassiek coalitieakkoord, maar samen optrekken in een </w:t>
      </w:r>
      <w:proofErr w:type="spellStart"/>
      <w:r w:rsidR="006275FC" w:rsidRPr="008C66CD">
        <w:rPr>
          <w:b/>
          <w:bCs/>
          <w:sz w:val="18"/>
          <w:szCs w:val="18"/>
        </w:rPr>
        <w:t>raadsbreed</w:t>
      </w:r>
      <w:proofErr w:type="spellEnd"/>
      <w:r w:rsidR="006275FC" w:rsidRPr="008C66CD">
        <w:rPr>
          <w:b/>
          <w:bCs/>
          <w:sz w:val="18"/>
          <w:szCs w:val="18"/>
        </w:rPr>
        <w:t xml:space="preserve"> akkoord?</w:t>
      </w:r>
      <w:r w:rsidR="006B6069" w:rsidRPr="008C66CD">
        <w:rPr>
          <w:b/>
          <w:bCs/>
          <w:sz w:val="18"/>
          <w:szCs w:val="18"/>
        </w:rPr>
        <w:t xml:space="preserve"> </w:t>
      </w:r>
    </w:p>
    <w:p w14:paraId="1F2BEFE9" w14:textId="15138EF2" w:rsidR="00BF7FAA" w:rsidRPr="006275FC" w:rsidRDefault="006B6069" w:rsidP="002F3C77">
      <w:pPr>
        <w:rPr>
          <w:sz w:val="18"/>
          <w:szCs w:val="18"/>
        </w:rPr>
      </w:pPr>
      <w:r>
        <w:rPr>
          <w:sz w:val="18"/>
          <w:szCs w:val="18"/>
        </w:rPr>
        <w:t xml:space="preserve">De Kennisbank Openbaar </w:t>
      </w:r>
      <w:r w:rsidR="00D95EFF">
        <w:rPr>
          <w:sz w:val="18"/>
          <w:szCs w:val="18"/>
        </w:rPr>
        <w:t>B</w:t>
      </w:r>
      <w:r>
        <w:rPr>
          <w:sz w:val="18"/>
          <w:szCs w:val="18"/>
        </w:rPr>
        <w:t xml:space="preserve">estuur heeft in 2023 een onderzoek hierover opgeleverd. </w:t>
      </w:r>
      <w:r w:rsidR="00D95EFF" w:rsidRPr="00D95EFF">
        <w:rPr>
          <w:sz w:val="18"/>
          <w:szCs w:val="18"/>
        </w:rPr>
        <w:t>Een belangrijke conclusie uit dit onderzoek is dat raadsakkoorden niet alleen betrekking hebben op formele structuren – zoals een akkoord of een gevormd college – maar vooral een werkwijze weerspiegelen: gericht op samenwerking vanuit gemeenschappelijke doelen, met tegelijkertijd oog voor politieke verschillen en tegenstellingen.</w:t>
      </w:r>
      <w:r w:rsidR="00D95EFF">
        <w:rPr>
          <w:sz w:val="18"/>
          <w:szCs w:val="18"/>
        </w:rPr>
        <w:t xml:space="preserve"> </w:t>
      </w:r>
      <w:r w:rsidR="0041629A" w:rsidRPr="0041629A">
        <w:rPr>
          <w:sz w:val="18"/>
          <w:szCs w:val="18"/>
        </w:rPr>
        <w:t>Een raadsakkoord is niet alleen structuur, maar ook cultuur</w:t>
      </w:r>
      <w:r w:rsidR="00D95EFF">
        <w:rPr>
          <w:sz w:val="18"/>
          <w:szCs w:val="18"/>
        </w:rPr>
        <w:t xml:space="preserve">. </w:t>
      </w:r>
      <w:r>
        <w:rPr>
          <w:sz w:val="18"/>
          <w:szCs w:val="18"/>
        </w:rPr>
        <w:t>E</w:t>
      </w:r>
      <w:r w:rsidR="006B3E54">
        <w:rPr>
          <w:sz w:val="18"/>
          <w:szCs w:val="18"/>
        </w:rPr>
        <w:t xml:space="preserve">en meerderheid is mooi, maar draagvlak is beter! </w:t>
      </w:r>
    </w:p>
    <w:p w14:paraId="6B8CD4EC" w14:textId="42A597A3" w:rsidR="00CA2416" w:rsidRPr="006275FC" w:rsidRDefault="00CA2416" w:rsidP="00BF7FAA">
      <w:pPr>
        <w:rPr>
          <w:sz w:val="18"/>
          <w:szCs w:val="18"/>
        </w:rPr>
      </w:pPr>
      <w:r w:rsidRPr="00CA2416">
        <w:rPr>
          <w:sz w:val="18"/>
          <w:szCs w:val="18"/>
        </w:rPr>
        <w:t xml:space="preserve">D66 wil verder kijken dan alleen de politieke verhoudingen. Er liggen grote opgaven. We lichten er een </w:t>
      </w:r>
      <w:r w:rsidR="00B64BF9">
        <w:rPr>
          <w:sz w:val="18"/>
          <w:szCs w:val="18"/>
        </w:rPr>
        <w:t>vier</w:t>
      </w:r>
      <w:r w:rsidRPr="00CA2416">
        <w:rPr>
          <w:sz w:val="18"/>
          <w:szCs w:val="18"/>
        </w:rPr>
        <w:t xml:space="preserve"> uit die voor ons de komende maanden </w:t>
      </w:r>
      <w:r w:rsidR="00B64BF9">
        <w:rPr>
          <w:sz w:val="18"/>
          <w:szCs w:val="18"/>
        </w:rPr>
        <w:t xml:space="preserve">absolute </w:t>
      </w:r>
      <w:r w:rsidRPr="00CA2416">
        <w:rPr>
          <w:sz w:val="18"/>
          <w:szCs w:val="18"/>
        </w:rPr>
        <w:t>prioriteit hebben.</w:t>
      </w:r>
    </w:p>
    <w:p w14:paraId="773F855D" w14:textId="6A8D72F3" w:rsidR="006B6069" w:rsidRPr="006275FC" w:rsidRDefault="00C04057" w:rsidP="006B6069">
      <w:pPr>
        <w:rPr>
          <w:sz w:val="18"/>
          <w:szCs w:val="18"/>
        </w:rPr>
      </w:pPr>
      <w:r>
        <w:rPr>
          <w:sz w:val="18"/>
          <w:szCs w:val="18"/>
        </w:rPr>
        <w:t>Allereerst: z</w:t>
      </w:r>
      <w:r w:rsidR="006B6069">
        <w:rPr>
          <w:sz w:val="18"/>
          <w:szCs w:val="18"/>
        </w:rPr>
        <w:t>org voor onze inwoners op 1</w:t>
      </w:r>
      <w:r w:rsidR="006B6069" w:rsidRPr="006275FC">
        <w:rPr>
          <w:sz w:val="18"/>
          <w:szCs w:val="18"/>
        </w:rPr>
        <w:t>.</w:t>
      </w:r>
    </w:p>
    <w:p w14:paraId="599D2366" w14:textId="34F5BDC7" w:rsidR="005A437B" w:rsidRDefault="000748C9" w:rsidP="006B6069">
      <w:pPr>
        <w:rPr>
          <w:sz w:val="18"/>
          <w:szCs w:val="18"/>
        </w:rPr>
      </w:pPr>
      <w:r>
        <w:rPr>
          <w:sz w:val="18"/>
          <w:szCs w:val="18"/>
        </w:rPr>
        <w:t xml:space="preserve">D66 zet altijd in op preventie. </w:t>
      </w:r>
      <w:r w:rsidR="00CA2416" w:rsidRPr="00CA2416">
        <w:rPr>
          <w:sz w:val="18"/>
          <w:szCs w:val="18"/>
        </w:rPr>
        <w:t xml:space="preserve">Een gezonde leefstijl, </w:t>
      </w:r>
      <w:proofErr w:type="spellStart"/>
      <w:r w:rsidR="00CA2416" w:rsidRPr="00CA2416">
        <w:rPr>
          <w:sz w:val="18"/>
          <w:szCs w:val="18"/>
        </w:rPr>
        <w:t>vroegsignalering</w:t>
      </w:r>
      <w:proofErr w:type="spellEnd"/>
      <w:r w:rsidR="00CA2416" w:rsidRPr="00CA2416">
        <w:rPr>
          <w:sz w:val="18"/>
          <w:szCs w:val="18"/>
        </w:rPr>
        <w:t xml:space="preserve">, mentale veerkracht – dat alles draagt bij aan </w:t>
      </w:r>
      <w:r w:rsidR="00CA2416">
        <w:rPr>
          <w:sz w:val="18"/>
          <w:szCs w:val="18"/>
        </w:rPr>
        <w:t xml:space="preserve">de kwaliteit van leven en </w:t>
      </w:r>
      <w:r w:rsidR="00CA2416" w:rsidRPr="00CA2416">
        <w:rPr>
          <w:sz w:val="18"/>
          <w:szCs w:val="18"/>
        </w:rPr>
        <w:t xml:space="preserve">minder zorgvraag in de toekomst. </w:t>
      </w:r>
      <w:r w:rsidR="00B64BF9">
        <w:rPr>
          <w:sz w:val="18"/>
          <w:szCs w:val="18"/>
        </w:rPr>
        <w:t>P</w:t>
      </w:r>
      <w:r w:rsidR="00CA2416" w:rsidRPr="00CA2416">
        <w:rPr>
          <w:sz w:val="18"/>
          <w:szCs w:val="18"/>
        </w:rPr>
        <w:t xml:space="preserve">reventie </w:t>
      </w:r>
      <w:r w:rsidR="00B64BF9">
        <w:rPr>
          <w:sz w:val="18"/>
          <w:szCs w:val="18"/>
        </w:rPr>
        <w:t xml:space="preserve">moet dus een </w:t>
      </w:r>
      <w:r w:rsidR="00CA2416" w:rsidRPr="00CA2416">
        <w:rPr>
          <w:sz w:val="18"/>
          <w:szCs w:val="18"/>
        </w:rPr>
        <w:t>integraal onderdeel zijn van ons sociaal beleid.</w:t>
      </w:r>
    </w:p>
    <w:p w14:paraId="5AEC31A0" w14:textId="72DB13AA" w:rsidR="006B6069" w:rsidRDefault="00B64BF9" w:rsidP="006B6069">
      <w:pPr>
        <w:rPr>
          <w:sz w:val="18"/>
          <w:szCs w:val="18"/>
        </w:rPr>
      </w:pPr>
      <w:r>
        <w:rPr>
          <w:sz w:val="18"/>
          <w:szCs w:val="18"/>
        </w:rPr>
        <w:t>Daarom baren d</w:t>
      </w:r>
      <w:r w:rsidR="000748C9">
        <w:rPr>
          <w:sz w:val="18"/>
          <w:szCs w:val="18"/>
        </w:rPr>
        <w:t xml:space="preserve">e </w:t>
      </w:r>
      <w:r w:rsidR="000748C9" w:rsidRPr="008C66CD">
        <w:rPr>
          <w:b/>
          <w:bCs/>
          <w:sz w:val="18"/>
          <w:szCs w:val="18"/>
        </w:rPr>
        <w:t>voorgestelde b</w:t>
      </w:r>
      <w:r w:rsidR="006B6069" w:rsidRPr="008C66CD">
        <w:rPr>
          <w:b/>
          <w:bCs/>
          <w:sz w:val="18"/>
          <w:szCs w:val="18"/>
        </w:rPr>
        <w:t>ezuinigen bij</w:t>
      </w:r>
      <w:r w:rsidR="006B6069">
        <w:rPr>
          <w:sz w:val="18"/>
          <w:szCs w:val="18"/>
        </w:rPr>
        <w:t xml:space="preserve"> </w:t>
      </w:r>
      <w:r w:rsidR="006B6069" w:rsidRPr="008C66CD">
        <w:rPr>
          <w:b/>
          <w:bCs/>
          <w:sz w:val="18"/>
          <w:szCs w:val="18"/>
        </w:rPr>
        <w:t>PIT</w:t>
      </w:r>
      <w:r w:rsidR="006B6069">
        <w:rPr>
          <w:sz w:val="18"/>
          <w:szCs w:val="18"/>
        </w:rPr>
        <w:t xml:space="preserve"> </w:t>
      </w:r>
      <w:r w:rsidR="00CA2416">
        <w:rPr>
          <w:sz w:val="18"/>
          <w:szCs w:val="18"/>
        </w:rPr>
        <w:t xml:space="preserve">ons zorgen. Kortetermijnwinst mag op de lange termijn geen </w:t>
      </w:r>
      <w:r w:rsidR="006B6069" w:rsidRPr="006275FC">
        <w:rPr>
          <w:sz w:val="18"/>
          <w:szCs w:val="18"/>
        </w:rPr>
        <w:t xml:space="preserve">extra kosten </w:t>
      </w:r>
      <w:r w:rsidR="00CA2416">
        <w:rPr>
          <w:sz w:val="18"/>
          <w:szCs w:val="18"/>
        </w:rPr>
        <w:t>veroorzaken</w:t>
      </w:r>
      <w:r w:rsidR="006B6069" w:rsidRPr="006275FC">
        <w:rPr>
          <w:sz w:val="18"/>
          <w:szCs w:val="18"/>
        </w:rPr>
        <w:t xml:space="preserve">. </w:t>
      </w:r>
      <w:r w:rsidR="004B4AEA" w:rsidRPr="008C66CD">
        <w:rPr>
          <w:b/>
          <w:bCs/>
          <w:sz w:val="18"/>
          <w:szCs w:val="18"/>
        </w:rPr>
        <w:t>We denken na over een motie, maar willen graag d</w:t>
      </w:r>
      <w:r w:rsidR="005A437B" w:rsidRPr="008C66CD">
        <w:rPr>
          <w:b/>
          <w:bCs/>
          <w:sz w:val="18"/>
          <w:szCs w:val="18"/>
        </w:rPr>
        <w:t>aarover in debat</w:t>
      </w:r>
      <w:r w:rsidR="00CA2416" w:rsidRPr="008C66CD">
        <w:rPr>
          <w:b/>
          <w:bCs/>
          <w:sz w:val="18"/>
          <w:szCs w:val="18"/>
        </w:rPr>
        <w:t xml:space="preserve"> met de raad</w:t>
      </w:r>
      <w:r w:rsidR="006B6069" w:rsidRPr="008C66CD">
        <w:rPr>
          <w:b/>
          <w:bCs/>
          <w:sz w:val="18"/>
          <w:szCs w:val="18"/>
        </w:rPr>
        <w:t>.</w:t>
      </w:r>
      <w:r w:rsidR="006B6069" w:rsidRPr="006275FC">
        <w:rPr>
          <w:sz w:val="18"/>
          <w:szCs w:val="18"/>
        </w:rPr>
        <w:t xml:space="preserve"> </w:t>
      </w:r>
    </w:p>
    <w:p w14:paraId="3238B63F" w14:textId="70FD25BD" w:rsidR="006B6069" w:rsidRDefault="006B6069" w:rsidP="006B6069">
      <w:pPr>
        <w:rPr>
          <w:sz w:val="18"/>
          <w:szCs w:val="18"/>
        </w:rPr>
      </w:pPr>
      <w:r w:rsidRPr="006275FC">
        <w:rPr>
          <w:sz w:val="18"/>
          <w:szCs w:val="18"/>
        </w:rPr>
        <w:t>Ook de oplopende wachttijden en kosten bij jeugdzorg zijn een probleem</w:t>
      </w:r>
      <w:r>
        <w:rPr>
          <w:sz w:val="18"/>
          <w:szCs w:val="18"/>
        </w:rPr>
        <w:t>, dat zien we in heel Nederland</w:t>
      </w:r>
      <w:r w:rsidRPr="006275FC">
        <w:rPr>
          <w:sz w:val="18"/>
          <w:szCs w:val="18"/>
        </w:rPr>
        <w:t xml:space="preserve">. O.a. een uitbreiding bij het Lokaal Team moet hier aan bijdragen. </w:t>
      </w:r>
      <w:r w:rsidRPr="009C0ACA">
        <w:rPr>
          <w:b/>
          <w:bCs/>
          <w:sz w:val="18"/>
          <w:szCs w:val="18"/>
        </w:rPr>
        <w:t xml:space="preserve">We vragen het college </w:t>
      </w:r>
      <w:r w:rsidR="009C0ACA" w:rsidRPr="009C0ACA">
        <w:rPr>
          <w:b/>
          <w:bCs/>
          <w:sz w:val="18"/>
          <w:szCs w:val="18"/>
        </w:rPr>
        <w:t xml:space="preserve">hoe ze het </w:t>
      </w:r>
      <w:r w:rsidRPr="009C0ACA">
        <w:rPr>
          <w:b/>
          <w:bCs/>
          <w:sz w:val="18"/>
          <w:szCs w:val="18"/>
        </w:rPr>
        <w:t>effect</w:t>
      </w:r>
      <w:r w:rsidR="009C0ACA" w:rsidRPr="009C0ACA">
        <w:rPr>
          <w:b/>
          <w:bCs/>
          <w:sz w:val="18"/>
          <w:szCs w:val="18"/>
        </w:rPr>
        <w:t xml:space="preserve"> van deze uitbreiding volgen</w:t>
      </w:r>
      <w:r w:rsidRPr="009C0ACA">
        <w:rPr>
          <w:b/>
          <w:bCs/>
          <w:sz w:val="18"/>
          <w:szCs w:val="18"/>
        </w:rPr>
        <w:t>.</w:t>
      </w:r>
      <w:r w:rsidRPr="006275FC">
        <w:rPr>
          <w:sz w:val="18"/>
          <w:szCs w:val="18"/>
        </w:rPr>
        <w:t xml:space="preserve"> Monitoren, leren, bijsturen — dat is hoe we het verschil</w:t>
      </w:r>
      <w:r>
        <w:rPr>
          <w:sz w:val="18"/>
          <w:szCs w:val="18"/>
        </w:rPr>
        <w:t xml:space="preserve"> kunnen</w:t>
      </w:r>
      <w:r w:rsidRPr="006275FC">
        <w:rPr>
          <w:sz w:val="18"/>
          <w:szCs w:val="18"/>
        </w:rPr>
        <w:t xml:space="preserve"> </w:t>
      </w:r>
      <w:r>
        <w:rPr>
          <w:sz w:val="18"/>
          <w:szCs w:val="18"/>
        </w:rPr>
        <w:t xml:space="preserve">en moeten </w:t>
      </w:r>
      <w:r w:rsidRPr="006275FC">
        <w:rPr>
          <w:sz w:val="18"/>
          <w:szCs w:val="18"/>
        </w:rPr>
        <w:t>maken.</w:t>
      </w:r>
    </w:p>
    <w:p w14:paraId="1B82862A" w14:textId="42537B58" w:rsidR="005A437B" w:rsidRDefault="00B64BF9" w:rsidP="005A437B">
      <w:pPr>
        <w:rPr>
          <w:sz w:val="18"/>
          <w:szCs w:val="18"/>
        </w:rPr>
      </w:pPr>
      <w:r>
        <w:rPr>
          <w:sz w:val="18"/>
          <w:szCs w:val="18"/>
        </w:rPr>
        <w:t>Als tweede belangrijk speerpunt: g</w:t>
      </w:r>
      <w:r w:rsidR="005A437B">
        <w:rPr>
          <w:sz w:val="18"/>
          <w:szCs w:val="18"/>
        </w:rPr>
        <w:t xml:space="preserve">elijke kansen voor ieder kind. </w:t>
      </w:r>
    </w:p>
    <w:p w14:paraId="4F8A1C65" w14:textId="7F9CB9C7" w:rsidR="005A437B" w:rsidRPr="008C66CD" w:rsidRDefault="005A437B" w:rsidP="005A437B">
      <w:pPr>
        <w:rPr>
          <w:b/>
          <w:bCs/>
          <w:sz w:val="18"/>
          <w:szCs w:val="18"/>
        </w:rPr>
      </w:pPr>
      <w:r w:rsidRPr="006275FC">
        <w:rPr>
          <w:sz w:val="18"/>
          <w:szCs w:val="18"/>
        </w:rPr>
        <w:t xml:space="preserve">Als onderwijspartij staat dit altijd op onze agenda. </w:t>
      </w:r>
      <w:r>
        <w:rPr>
          <w:sz w:val="18"/>
          <w:szCs w:val="18"/>
        </w:rPr>
        <w:t>I</w:t>
      </w:r>
      <w:r w:rsidRPr="006275FC">
        <w:rPr>
          <w:sz w:val="18"/>
          <w:szCs w:val="18"/>
        </w:rPr>
        <w:t>n 2023 riep</w:t>
      </w:r>
      <w:r>
        <w:rPr>
          <w:sz w:val="18"/>
          <w:szCs w:val="18"/>
        </w:rPr>
        <w:t>en</w:t>
      </w:r>
      <w:r w:rsidRPr="006275FC">
        <w:rPr>
          <w:sz w:val="18"/>
          <w:szCs w:val="18"/>
        </w:rPr>
        <w:t xml:space="preserve"> </w:t>
      </w:r>
      <w:r>
        <w:rPr>
          <w:sz w:val="18"/>
          <w:szCs w:val="18"/>
        </w:rPr>
        <w:t>we</w:t>
      </w:r>
      <w:r w:rsidRPr="006275FC">
        <w:rPr>
          <w:sz w:val="18"/>
          <w:szCs w:val="18"/>
        </w:rPr>
        <w:t xml:space="preserve"> het college op om in gesprek te gaan met de basisscholen om ervoor te zorgen dat ze zich aan de wettelijke inschrijftermijn van 3 jaar zouden gaan houden</w:t>
      </w:r>
      <w:r w:rsidRPr="00FB7541">
        <w:rPr>
          <w:sz w:val="18"/>
          <w:szCs w:val="18"/>
        </w:rPr>
        <w:t xml:space="preserve"> </w:t>
      </w:r>
      <w:r w:rsidRPr="006275FC">
        <w:rPr>
          <w:sz w:val="18"/>
          <w:szCs w:val="18"/>
        </w:rPr>
        <w:t xml:space="preserve">Dat is niet zonder hobbels gegaan, maar </w:t>
      </w:r>
      <w:r w:rsidR="008C66CD">
        <w:rPr>
          <w:sz w:val="18"/>
          <w:szCs w:val="18"/>
        </w:rPr>
        <w:t>v</w:t>
      </w:r>
      <w:r w:rsidRPr="006275FC">
        <w:rPr>
          <w:sz w:val="18"/>
          <w:szCs w:val="18"/>
        </w:rPr>
        <w:t xml:space="preserve">anaf komend schooljaar is het geregeld. En dat is goed nieuws voor alle ouders, maar </w:t>
      </w:r>
      <w:r>
        <w:rPr>
          <w:sz w:val="18"/>
          <w:szCs w:val="18"/>
        </w:rPr>
        <w:t xml:space="preserve">vooral voor gezinnen die van buiten naar Baarn verhuizen. We zijn ook blij met het succes van de taalklas, de aandacht voor fietsveiligheid rond de scholen en de aandacht voor sport en mentale gezondheid onder onze jeugd. Maar helaas </w:t>
      </w:r>
      <w:r w:rsidR="00E355E4">
        <w:rPr>
          <w:sz w:val="18"/>
          <w:szCs w:val="18"/>
        </w:rPr>
        <w:t xml:space="preserve">zijn er steeds meer peuters met gedragsproblematiek en achterstanden en </w:t>
      </w:r>
      <w:r>
        <w:rPr>
          <w:sz w:val="18"/>
          <w:szCs w:val="18"/>
        </w:rPr>
        <w:t>zien we</w:t>
      </w:r>
      <w:r w:rsidR="008C66CD">
        <w:rPr>
          <w:sz w:val="18"/>
          <w:szCs w:val="18"/>
        </w:rPr>
        <w:t xml:space="preserve"> daardoor</w:t>
      </w:r>
      <w:r>
        <w:rPr>
          <w:sz w:val="18"/>
          <w:szCs w:val="18"/>
        </w:rPr>
        <w:t xml:space="preserve"> bij de </w:t>
      </w:r>
      <w:r w:rsidRPr="008C66CD">
        <w:rPr>
          <w:b/>
          <w:bCs/>
          <w:sz w:val="18"/>
          <w:szCs w:val="18"/>
        </w:rPr>
        <w:t>vroeg- en voorschoolse educatie</w:t>
      </w:r>
      <w:r w:rsidR="00E355E4" w:rsidRPr="008C66CD">
        <w:rPr>
          <w:b/>
          <w:bCs/>
          <w:sz w:val="18"/>
          <w:szCs w:val="18"/>
        </w:rPr>
        <w:t xml:space="preserve"> wachtlijsten oplopen</w:t>
      </w:r>
      <w:r w:rsidRPr="008C66CD">
        <w:rPr>
          <w:b/>
          <w:bCs/>
          <w:sz w:val="18"/>
          <w:szCs w:val="18"/>
        </w:rPr>
        <w:t>.</w:t>
      </w:r>
      <w:r>
        <w:rPr>
          <w:sz w:val="18"/>
          <w:szCs w:val="18"/>
        </w:rPr>
        <w:t xml:space="preserve"> </w:t>
      </w:r>
      <w:r w:rsidRPr="008C66CD">
        <w:rPr>
          <w:b/>
          <w:bCs/>
          <w:sz w:val="18"/>
          <w:szCs w:val="18"/>
        </w:rPr>
        <w:t>Vraag aan het college: wat wordt er gedaan om deze wachtlijsten op t</w:t>
      </w:r>
      <w:r w:rsidR="004B4AEA" w:rsidRPr="008C66CD">
        <w:rPr>
          <w:b/>
          <w:bCs/>
          <w:sz w:val="18"/>
          <w:szCs w:val="18"/>
        </w:rPr>
        <w:t>e</w:t>
      </w:r>
      <w:r w:rsidRPr="008C66CD">
        <w:rPr>
          <w:b/>
          <w:bCs/>
          <w:sz w:val="18"/>
          <w:szCs w:val="18"/>
        </w:rPr>
        <w:t xml:space="preserve"> lossen? </w:t>
      </w:r>
    </w:p>
    <w:p w14:paraId="41320CBC" w14:textId="0DED1948" w:rsidR="0027767A" w:rsidRDefault="00B64BF9" w:rsidP="00847E26">
      <w:pPr>
        <w:rPr>
          <w:sz w:val="18"/>
          <w:szCs w:val="18"/>
        </w:rPr>
      </w:pPr>
      <w:r>
        <w:rPr>
          <w:sz w:val="18"/>
          <w:szCs w:val="18"/>
        </w:rPr>
        <w:t>Als derde aandachtspunt: w</w:t>
      </w:r>
      <w:r w:rsidR="0027767A">
        <w:rPr>
          <w:sz w:val="18"/>
          <w:szCs w:val="18"/>
        </w:rPr>
        <w:t>onen met lef!</w:t>
      </w:r>
    </w:p>
    <w:p w14:paraId="24988FBA" w14:textId="76856F1F" w:rsidR="00847E26" w:rsidRPr="00847E26" w:rsidRDefault="00847E26" w:rsidP="00847E26">
      <w:pPr>
        <w:rPr>
          <w:sz w:val="18"/>
          <w:szCs w:val="18"/>
        </w:rPr>
      </w:pPr>
      <w:r w:rsidRPr="00847E26">
        <w:rPr>
          <w:sz w:val="18"/>
          <w:szCs w:val="18"/>
        </w:rPr>
        <w:t xml:space="preserve">De woonopgave in Baarn is urgent. D66 </w:t>
      </w:r>
      <w:r w:rsidR="00CA2416">
        <w:rPr>
          <w:sz w:val="18"/>
          <w:szCs w:val="18"/>
        </w:rPr>
        <w:t xml:space="preserve">Baarn </w:t>
      </w:r>
      <w:r w:rsidRPr="00847E26">
        <w:rPr>
          <w:sz w:val="18"/>
          <w:szCs w:val="18"/>
        </w:rPr>
        <w:t>wil bouwen voor álle doelgroepen: starters, ouderen, gezinnen. Dat vraagt om keuzes die soms schuren. Voor ons is daarbij niets heilig – regels, procedures of vertrouwde beelden van de ruimtelijke inrichting mogen vernieuwing niet in de weg staan.</w:t>
      </w:r>
    </w:p>
    <w:p w14:paraId="0BCEA572" w14:textId="2D69450B" w:rsidR="00847E26" w:rsidRPr="00847E26" w:rsidRDefault="00847E26" w:rsidP="00847E26">
      <w:pPr>
        <w:rPr>
          <w:sz w:val="18"/>
          <w:szCs w:val="18"/>
        </w:rPr>
      </w:pPr>
      <w:r w:rsidRPr="00847E26">
        <w:rPr>
          <w:sz w:val="18"/>
          <w:szCs w:val="18"/>
        </w:rPr>
        <w:t>We zien dat</w:t>
      </w:r>
      <w:r w:rsidR="00B64BF9">
        <w:rPr>
          <w:sz w:val="18"/>
          <w:szCs w:val="18"/>
        </w:rPr>
        <w:t xml:space="preserve"> het actief aankopen van grond – actieve grondpolitiek - om op die manier de woningmarkt directer te beïnvloeden,</w:t>
      </w:r>
      <w:r w:rsidRPr="00847E26">
        <w:rPr>
          <w:sz w:val="18"/>
          <w:szCs w:val="18"/>
        </w:rPr>
        <w:t xml:space="preserve"> vaak wordt geschuwd. D66</w:t>
      </w:r>
      <w:r w:rsidR="00CA2416">
        <w:rPr>
          <w:sz w:val="18"/>
          <w:szCs w:val="18"/>
        </w:rPr>
        <w:t xml:space="preserve"> Baarn</w:t>
      </w:r>
      <w:r w:rsidRPr="00847E26">
        <w:rPr>
          <w:sz w:val="18"/>
          <w:szCs w:val="18"/>
        </w:rPr>
        <w:t xml:space="preserve"> is daar helder over: als we echt </w:t>
      </w:r>
      <w:r w:rsidR="00B64BF9">
        <w:rPr>
          <w:sz w:val="18"/>
          <w:szCs w:val="18"/>
        </w:rPr>
        <w:t xml:space="preserve">meer </w:t>
      </w:r>
      <w:r w:rsidRPr="00847E26">
        <w:rPr>
          <w:sz w:val="18"/>
          <w:szCs w:val="18"/>
        </w:rPr>
        <w:t>regie willen voeren op wat, waar en voor wie er gebouwd wordt, dan moeten we di</w:t>
      </w:r>
      <w:r w:rsidR="00B64BF9">
        <w:rPr>
          <w:sz w:val="18"/>
          <w:szCs w:val="18"/>
        </w:rPr>
        <w:t>t inst</w:t>
      </w:r>
      <w:r w:rsidRPr="00847E26">
        <w:rPr>
          <w:sz w:val="18"/>
          <w:szCs w:val="18"/>
        </w:rPr>
        <w:t>rument wél durven inzetten. Wonen is een maatschappelijke opgave, geen marktproces alleen.</w:t>
      </w:r>
    </w:p>
    <w:p w14:paraId="2203E6D2" w14:textId="70257BF2" w:rsidR="00BF7FAA" w:rsidRPr="006275FC" w:rsidRDefault="00B64BF9" w:rsidP="00BF7FAA">
      <w:pPr>
        <w:rPr>
          <w:sz w:val="18"/>
          <w:szCs w:val="18"/>
        </w:rPr>
      </w:pPr>
      <w:r>
        <w:rPr>
          <w:sz w:val="18"/>
          <w:szCs w:val="18"/>
        </w:rPr>
        <w:t>En t</w:t>
      </w:r>
      <w:r w:rsidR="00701015">
        <w:rPr>
          <w:sz w:val="18"/>
          <w:szCs w:val="18"/>
        </w:rPr>
        <w:t>ot slot ons huishoudboekje</w:t>
      </w:r>
      <w:r w:rsidR="00BF7FAA" w:rsidRPr="006275FC">
        <w:rPr>
          <w:sz w:val="18"/>
          <w:szCs w:val="18"/>
        </w:rPr>
        <w:t>.</w:t>
      </w:r>
    </w:p>
    <w:p w14:paraId="6CE5BD53" w14:textId="0829D328" w:rsidR="006275FC" w:rsidRDefault="00BF7FAA" w:rsidP="006275FC">
      <w:pPr>
        <w:rPr>
          <w:sz w:val="18"/>
          <w:szCs w:val="18"/>
        </w:rPr>
      </w:pPr>
      <w:r w:rsidRPr="006275FC">
        <w:rPr>
          <w:sz w:val="18"/>
          <w:szCs w:val="18"/>
        </w:rPr>
        <w:t>De financiële situatie is krap</w:t>
      </w:r>
      <w:r w:rsidR="00783C9F" w:rsidRPr="006275FC">
        <w:rPr>
          <w:sz w:val="18"/>
          <w:szCs w:val="18"/>
        </w:rPr>
        <w:t xml:space="preserve">, zelfs met de meevaller </w:t>
      </w:r>
      <w:r w:rsidR="006275FC">
        <w:rPr>
          <w:sz w:val="18"/>
          <w:szCs w:val="18"/>
        </w:rPr>
        <w:t>uit</w:t>
      </w:r>
      <w:r w:rsidR="00783C9F" w:rsidRPr="006275FC">
        <w:rPr>
          <w:sz w:val="18"/>
          <w:szCs w:val="18"/>
        </w:rPr>
        <w:t xml:space="preserve"> de meicirculaire</w:t>
      </w:r>
      <w:r w:rsidRPr="006275FC">
        <w:rPr>
          <w:sz w:val="18"/>
          <w:szCs w:val="18"/>
        </w:rPr>
        <w:t>. Dat vraagt</w:t>
      </w:r>
      <w:r w:rsidR="00783C9F" w:rsidRPr="006275FC">
        <w:rPr>
          <w:sz w:val="18"/>
          <w:szCs w:val="18"/>
        </w:rPr>
        <w:t xml:space="preserve"> nog steeds</w:t>
      </w:r>
      <w:r w:rsidRPr="006275FC">
        <w:rPr>
          <w:sz w:val="18"/>
          <w:szCs w:val="18"/>
        </w:rPr>
        <w:t xml:space="preserve"> om scherpe keuzes, en </w:t>
      </w:r>
      <w:r w:rsidR="006275FC">
        <w:rPr>
          <w:sz w:val="18"/>
          <w:szCs w:val="18"/>
        </w:rPr>
        <w:t>die zien we terug in de voorstellen van het college</w:t>
      </w:r>
      <w:r w:rsidRPr="006275FC">
        <w:rPr>
          <w:sz w:val="18"/>
          <w:szCs w:val="18"/>
        </w:rPr>
        <w:t xml:space="preserve">. </w:t>
      </w:r>
      <w:r w:rsidR="002F3C77" w:rsidRPr="006275FC">
        <w:rPr>
          <w:sz w:val="18"/>
          <w:szCs w:val="18"/>
        </w:rPr>
        <w:t xml:space="preserve">Wij </w:t>
      </w:r>
      <w:r w:rsidR="006275FC">
        <w:rPr>
          <w:sz w:val="18"/>
          <w:szCs w:val="18"/>
        </w:rPr>
        <w:t>herkennen en steunen</w:t>
      </w:r>
      <w:r w:rsidR="00957693" w:rsidRPr="006275FC">
        <w:rPr>
          <w:sz w:val="18"/>
          <w:szCs w:val="18"/>
        </w:rPr>
        <w:t xml:space="preserve"> de</w:t>
      </w:r>
      <w:r w:rsidR="002F3C77" w:rsidRPr="006275FC">
        <w:rPr>
          <w:sz w:val="18"/>
          <w:szCs w:val="18"/>
        </w:rPr>
        <w:t xml:space="preserve"> principiële keuzes die het college gemaakt heeft</w:t>
      </w:r>
      <w:r w:rsidR="00957693" w:rsidRPr="006275FC">
        <w:rPr>
          <w:sz w:val="18"/>
          <w:szCs w:val="18"/>
        </w:rPr>
        <w:t>, zoals de focus op kansengelijkheid, wonen, onze jeugd en het beh</w:t>
      </w:r>
      <w:r w:rsidR="006275FC">
        <w:rPr>
          <w:sz w:val="18"/>
          <w:szCs w:val="18"/>
        </w:rPr>
        <w:t>alen</w:t>
      </w:r>
      <w:r w:rsidR="00957693" w:rsidRPr="006275FC">
        <w:rPr>
          <w:sz w:val="18"/>
          <w:szCs w:val="18"/>
        </w:rPr>
        <w:t xml:space="preserve"> van de klimaatdoelstellingen</w:t>
      </w:r>
      <w:r w:rsidR="00662C6E" w:rsidRPr="006275FC">
        <w:rPr>
          <w:sz w:val="18"/>
          <w:szCs w:val="18"/>
        </w:rPr>
        <w:t xml:space="preserve">. </w:t>
      </w:r>
      <w:r w:rsidR="006275FC">
        <w:rPr>
          <w:sz w:val="18"/>
          <w:szCs w:val="18"/>
        </w:rPr>
        <w:t>D</w:t>
      </w:r>
      <w:r w:rsidRPr="006275FC">
        <w:rPr>
          <w:sz w:val="18"/>
          <w:szCs w:val="18"/>
        </w:rPr>
        <w:t xml:space="preserve">e voorgestelde bezuinigingen </w:t>
      </w:r>
      <w:r w:rsidR="006275FC">
        <w:rPr>
          <w:sz w:val="18"/>
          <w:szCs w:val="18"/>
        </w:rPr>
        <w:t xml:space="preserve">zijn </w:t>
      </w:r>
      <w:r w:rsidRPr="006275FC">
        <w:rPr>
          <w:sz w:val="18"/>
          <w:szCs w:val="18"/>
        </w:rPr>
        <w:t xml:space="preserve">in grote lijnen goed doordacht. Maar </w:t>
      </w:r>
      <w:r w:rsidR="006275FC">
        <w:rPr>
          <w:sz w:val="18"/>
          <w:szCs w:val="18"/>
        </w:rPr>
        <w:t xml:space="preserve">de haalbaarheid moet nog blijken, zowel in de cijfers als in de voorspelde tijdspaden. </w:t>
      </w:r>
      <w:r w:rsidR="006275FC" w:rsidRPr="006275FC">
        <w:rPr>
          <w:sz w:val="18"/>
          <w:szCs w:val="18"/>
        </w:rPr>
        <w:t xml:space="preserve">Zeker als we tegelijk meer gaan vragen van inwoners, zoals in de uitgangspunten staat. Gelukkig laten sommige inwoners meteen zien wat dat kan betekenen. Zo ontvingen we een brief van een betrokken Baarnaars die teleurgesteld zijn over het uitstel van de herinrichting van de Brink. Maar in plaats van af te wachten, steken zij zelf de handen uit de mouwen — én in de buidel. Ze willen </w:t>
      </w:r>
      <w:r w:rsidR="00CA2416">
        <w:rPr>
          <w:sz w:val="18"/>
          <w:szCs w:val="18"/>
        </w:rPr>
        <w:t>mee</w:t>
      </w:r>
      <w:r w:rsidR="006275FC" w:rsidRPr="006275FC">
        <w:rPr>
          <w:sz w:val="18"/>
          <w:szCs w:val="18"/>
        </w:rPr>
        <w:t xml:space="preserve">betalen </w:t>
      </w:r>
      <w:r w:rsidR="00CA2416">
        <w:rPr>
          <w:sz w:val="18"/>
          <w:szCs w:val="18"/>
        </w:rPr>
        <w:t>aan</w:t>
      </w:r>
      <w:r w:rsidR="00CA2416" w:rsidRPr="006275FC">
        <w:rPr>
          <w:sz w:val="18"/>
          <w:szCs w:val="18"/>
        </w:rPr>
        <w:t xml:space="preserve"> </w:t>
      </w:r>
      <w:r w:rsidR="006275FC" w:rsidRPr="006275FC">
        <w:rPr>
          <w:sz w:val="18"/>
          <w:szCs w:val="18"/>
        </w:rPr>
        <w:t xml:space="preserve">het planten van bomen om zo een eerste stap te zetten naar een </w:t>
      </w:r>
      <w:r w:rsidR="006275FC" w:rsidRPr="008C66CD">
        <w:rPr>
          <w:b/>
          <w:bCs/>
          <w:sz w:val="18"/>
          <w:szCs w:val="18"/>
        </w:rPr>
        <w:t>mooiere, groenere, vorstelijkere Brink</w:t>
      </w:r>
      <w:r w:rsidR="006275FC" w:rsidRPr="006275FC">
        <w:rPr>
          <w:sz w:val="18"/>
          <w:szCs w:val="18"/>
        </w:rPr>
        <w:t xml:space="preserve">. Wat D66 </w:t>
      </w:r>
      <w:r w:rsidR="00CA2416">
        <w:rPr>
          <w:sz w:val="18"/>
          <w:szCs w:val="18"/>
        </w:rPr>
        <w:t xml:space="preserve">Baarn </w:t>
      </w:r>
      <w:r w:rsidR="006275FC" w:rsidRPr="006275FC">
        <w:rPr>
          <w:sz w:val="18"/>
          <w:szCs w:val="18"/>
        </w:rPr>
        <w:t xml:space="preserve">betreft een prachtig voorbeeld van betrokkenheid. </w:t>
      </w:r>
      <w:r w:rsidR="00D07DE3">
        <w:rPr>
          <w:sz w:val="18"/>
          <w:szCs w:val="18"/>
        </w:rPr>
        <w:t>Want w</w:t>
      </w:r>
      <w:r w:rsidR="00D07DE3" w:rsidRPr="00D07DE3">
        <w:rPr>
          <w:sz w:val="18"/>
          <w:szCs w:val="18"/>
        </w:rPr>
        <w:t>ie inwoners serieus neemt, krijgt verantwoordelijkheid terug.</w:t>
      </w:r>
      <w:r w:rsidR="00701015">
        <w:rPr>
          <w:sz w:val="18"/>
          <w:szCs w:val="18"/>
        </w:rPr>
        <w:t xml:space="preserve"> </w:t>
      </w:r>
      <w:r w:rsidR="00701015" w:rsidRPr="008C66CD">
        <w:rPr>
          <w:b/>
          <w:bCs/>
          <w:sz w:val="18"/>
          <w:szCs w:val="18"/>
        </w:rPr>
        <w:t>Daarom denken we erover na om hiervoor een amendement in te dienen. Hoe denken de collegeraadsleden hierover?</w:t>
      </w:r>
      <w:r w:rsidR="00701015">
        <w:rPr>
          <w:sz w:val="18"/>
          <w:szCs w:val="18"/>
        </w:rPr>
        <w:t xml:space="preserve"> </w:t>
      </w:r>
    </w:p>
    <w:p w14:paraId="22D6F836" w14:textId="5C1EBF54" w:rsidR="00BF7FAA" w:rsidRPr="006275FC" w:rsidRDefault="00783C9F" w:rsidP="00BF7FAA">
      <w:pPr>
        <w:rPr>
          <w:sz w:val="18"/>
          <w:szCs w:val="18"/>
        </w:rPr>
      </w:pPr>
      <w:r w:rsidRPr="006275FC">
        <w:rPr>
          <w:sz w:val="18"/>
          <w:szCs w:val="18"/>
        </w:rPr>
        <w:t xml:space="preserve">Voorzitter, ik rond af. </w:t>
      </w:r>
      <w:r w:rsidR="00BF7FAA" w:rsidRPr="006275FC">
        <w:rPr>
          <w:sz w:val="18"/>
          <w:szCs w:val="18"/>
        </w:rPr>
        <w:t xml:space="preserve">We staan voor grote </w:t>
      </w:r>
      <w:r w:rsidR="00FB7541">
        <w:rPr>
          <w:sz w:val="18"/>
          <w:szCs w:val="18"/>
        </w:rPr>
        <w:t>uitdagingen</w:t>
      </w:r>
      <w:r w:rsidR="00BF7FAA" w:rsidRPr="006275FC">
        <w:rPr>
          <w:sz w:val="18"/>
          <w:szCs w:val="18"/>
        </w:rPr>
        <w:t xml:space="preserve">: </w:t>
      </w:r>
      <w:r w:rsidR="00FB7541">
        <w:rPr>
          <w:sz w:val="18"/>
          <w:szCs w:val="18"/>
        </w:rPr>
        <w:t xml:space="preserve">van </w:t>
      </w:r>
      <w:r w:rsidR="00BF7FAA" w:rsidRPr="006275FC">
        <w:rPr>
          <w:sz w:val="18"/>
          <w:szCs w:val="18"/>
        </w:rPr>
        <w:t>klimaat</w:t>
      </w:r>
      <w:r w:rsidR="00FB7541">
        <w:rPr>
          <w:sz w:val="18"/>
          <w:szCs w:val="18"/>
        </w:rPr>
        <w:t xml:space="preserve"> en </w:t>
      </w:r>
      <w:r w:rsidR="00BF7FAA" w:rsidRPr="006275FC">
        <w:rPr>
          <w:sz w:val="18"/>
          <w:szCs w:val="18"/>
        </w:rPr>
        <w:t>wonen</w:t>
      </w:r>
      <w:r w:rsidR="00FB7541">
        <w:rPr>
          <w:sz w:val="18"/>
          <w:szCs w:val="18"/>
        </w:rPr>
        <w:t xml:space="preserve"> tot</w:t>
      </w:r>
      <w:r w:rsidR="00BF7FAA" w:rsidRPr="006275FC">
        <w:rPr>
          <w:sz w:val="18"/>
          <w:szCs w:val="18"/>
        </w:rPr>
        <w:t xml:space="preserve"> zorg</w:t>
      </w:r>
      <w:r w:rsidR="00FB7541">
        <w:rPr>
          <w:sz w:val="18"/>
          <w:szCs w:val="18"/>
        </w:rPr>
        <w:t xml:space="preserve"> en</w:t>
      </w:r>
      <w:r w:rsidR="00BF7FAA" w:rsidRPr="006275FC">
        <w:rPr>
          <w:sz w:val="18"/>
          <w:szCs w:val="18"/>
        </w:rPr>
        <w:t xml:space="preserve"> leefbaarheid. Niemand </w:t>
      </w:r>
      <w:r w:rsidR="00FB7541">
        <w:rPr>
          <w:sz w:val="18"/>
          <w:szCs w:val="18"/>
        </w:rPr>
        <w:t>lost</w:t>
      </w:r>
      <w:r w:rsidR="00BF7FAA" w:rsidRPr="006275FC">
        <w:rPr>
          <w:sz w:val="18"/>
          <w:szCs w:val="18"/>
        </w:rPr>
        <w:t xml:space="preserve"> dat alleen</w:t>
      </w:r>
      <w:r w:rsidR="00FB7541">
        <w:rPr>
          <w:sz w:val="18"/>
          <w:szCs w:val="18"/>
        </w:rPr>
        <w:t xml:space="preserve"> op</w:t>
      </w:r>
      <w:r w:rsidR="00BF7FAA" w:rsidRPr="006275FC">
        <w:rPr>
          <w:sz w:val="18"/>
          <w:szCs w:val="18"/>
        </w:rPr>
        <w:t>. D66 kiest voor een constructieve koers. Wij geloven in samenwerking, in vooruitgang en in het gesprek op inhoud.</w:t>
      </w:r>
    </w:p>
    <w:p w14:paraId="3DC866A5" w14:textId="77777777" w:rsidR="00FB7541" w:rsidRDefault="00BF7FAA" w:rsidP="00FB7541">
      <w:pPr>
        <w:rPr>
          <w:sz w:val="18"/>
          <w:szCs w:val="18"/>
        </w:rPr>
      </w:pPr>
      <w:r w:rsidRPr="006275FC">
        <w:rPr>
          <w:sz w:val="18"/>
          <w:szCs w:val="18"/>
        </w:rPr>
        <w:t>We hopen dat we elkaar in de komende maanden weten te vinden. Niet alleen tot aan maart, maar misschien ook wel daarna. In een nieuwe bestuurscultuur, waarin niet de verschillen, maar de gedeelde verantwoordelijkheid centraal staat.</w:t>
      </w:r>
      <w:r w:rsidR="00FB7541">
        <w:rPr>
          <w:sz w:val="18"/>
          <w:szCs w:val="18"/>
        </w:rPr>
        <w:t xml:space="preserve"> </w:t>
      </w:r>
      <w:r w:rsidR="00FB7541" w:rsidRPr="006275FC">
        <w:rPr>
          <w:sz w:val="18"/>
          <w:szCs w:val="18"/>
        </w:rPr>
        <w:t>“Baarn verdient bestuurders die het samen doen – niet omdat het makkelijk is, maar omdat het nodig is.”</w:t>
      </w:r>
    </w:p>
    <w:p w14:paraId="2BDA0487" w14:textId="77777777" w:rsidR="00847E26" w:rsidRDefault="00847E26" w:rsidP="00FB7541">
      <w:pPr>
        <w:rPr>
          <w:sz w:val="18"/>
          <w:szCs w:val="18"/>
        </w:rPr>
      </w:pPr>
    </w:p>
    <w:p w14:paraId="4D139260" w14:textId="1C588A9D" w:rsidR="00847E26" w:rsidRPr="00847E26" w:rsidRDefault="003A2B0A" w:rsidP="00847E26">
      <w:pPr>
        <w:rPr>
          <w:sz w:val="18"/>
          <w:szCs w:val="18"/>
        </w:rPr>
      </w:pPr>
      <w:r>
        <w:rPr>
          <w:b/>
          <w:bCs/>
          <w:sz w:val="18"/>
          <w:szCs w:val="18"/>
        </w:rPr>
        <w:t>Debatpunten voor de raad:</w:t>
      </w:r>
    </w:p>
    <w:p w14:paraId="02E3425F" w14:textId="3E7EAE63" w:rsidR="00847E26" w:rsidRPr="00847E26" w:rsidRDefault="00847E26" w:rsidP="00847E26">
      <w:pPr>
        <w:numPr>
          <w:ilvl w:val="0"/>
          <w:numId w:val="1"/>
        </w:numPr>
        <w:rPr>
          <w:sz w:val="18"/>
          <w:szCs w:val="18"/>
        </w:rPr>
      </w:pPr>
      <w:r w:rsidRPr="00847E26">
        <w:rPr>
          <w:b/>
          <w:bCs/>
          <w:sz w:val="18"/>
          <w:szCs w:val="18"/>
        </w:rPr>
        <w:t>Raadsakkoord</w:t>
      </w:r>
      <w:r w:rsidRPr="00847E26">
        <w:rPr>
          <w:sz w:val="18"/>
          <w:szCs w:val="18"/>
        </w:rPr>
        <w:t xml:space="preserve">: Zijn andere partijen bereid om samen met ons te verkennen of we toewerken naar een </w:t>
      </w:r>
      <w:proofErr w:type="spellStart"/>
      <w:r w:rsidRPr="00847E26">
        <w:rPr>
          <w:sz w:val="18"/>
          <w:szCs w:val="18"/>
        </w:rPr>
        <w:t>raadsbreed</w:t>
      </w:r>
      <w:proofErr w:type="spellEnd"/>
      <w:r w:rsidRPr="00847E26">
        <w:rPr>
          <w:sz w:val="18"/>
          <w:szCs w:val="18"/>
        </w:rPr>
        <w:t xml:space="preserve"> akkoord in plaats van een klassiek coalitieakkoord? </w:t>
      </w:r>
      <w:r w:rsidR="003A2B0A">
        <w:rPr>
          <w:sz w:val="18"/>
          <w:szCs w:val="18"/>
        </w:rPr>
        <w:t xml:space="preserve">Deze komen in verschillende vormen voor (kort toelichten). </w:t>
      </w:r>
    </w:p>
    <w:p w14:paraId="6375F3A7" w14:textId="0F437727" w:rsidR="00847E26" w:rsidRPr="00847E26" w:rsidRDefault="003A2B0A" w:rsidP="00847E26">
      <w:pPr>
        <w:numPr>
          <w:ilvl w:val="0"/>
          <w:numId w:val="1"/>
        </w:numPr>
        <w:rPr>
          <w:sz w:val="18"/>
          <w:szCs w:val="18"/>
        </w:rPr>
      </w:pPr>
      <w:r>
        <w:rPr>
          <w:b/>
          <w:bCs/>
          <w:sz w:val="18"/>
          <w:szCs w:val="18"/>
        </w:rPr>
        <w:t>PIT Baarn</w:t>
      </w:r>
      <w:r w:rsidR="00847E26" w:rsidRPr="00847E26">
        <w:rPr>
          <w:sz w:val="18"/>
          <w:szCs w:val="18"/>
        </w:rPr>
        <w:t xml:space="preserve">: Hoe zorgen we ervoor dat bezuinigingen bij PIT niet leiden tot hogere kosten op de lange termijn? </w:t>
      </w:r>
      <w:r>
        <w:rPr>
          <w:sz w:val="18"/>
          <w:szCs w:val="18"/>
        </w:rPr>
        <w:t xml:space="preserve">Wij willen het college vragen om een goede inhoudelijke en financiële onderbouwing van de bezuinigingen bij de begroting in oktober. En gezien de meevaller uit de meicirculaire kan er wellicht gekeken worden naar een andere fasering. </w:t>
      </w:r>
    </w:p>
    <w:p w14:paraId="764D2AAA" w14:textId="5A8ACBA1" w:rsidR="003A2B0A" w:rsidRPr="006852F3" w:rsidRDefault="003A2B0A" w:rsidP="006852F3">
      <w:pPr>
        <w:rPr>
          <w:b/>
          <w:bCs/>
          <w:sz w:val="18"/>
          <w:szCs w:val="18"/>
        </w:rPr>
      </w:pPr>
      <w:r>
        <w:rPr>
          <w:b/>
          <w:bCs/>
          <w:sz w:val="18"/>
          <w:szCs w:val="18"/>
        </w:rPr>
        <w:t>Vragen aan het college</w:t>
      </w:r>
    </w:p>
    <w:p w14:paraId="54017942" w14:textId="77777777" w:rsidR="003A2B0A" w:rsidRDefault="003A2B0A" w:rsidP="003A2B0A">
      <w:pPr>
        <w:numPr>
          <w:ilvl w:val="0"/>
          <w:numId w:val="1"/>
        </w:numPr>
        <w:rPr>
          <w:sz w:val="18"/>
          <w:szCs w:val="18"/>
        </w:rPr>
      </w:pPr>
      <w:r w:rsidRPr="00847E26">
        <w:rPr>
          <w:b/>
          <w:bCs/>
          <w:sz w:val="18"/>
          <w:szCs w:val="18"/>
        </w:rPr>
        <w:t>Jeugdzorg en Lokaal Team</w:t>
      </w:r>
      <w:r w:rsidRPr="00847E26">
        <w:rPr>
          <w:sz w:val="18"/>
          <w:szCs w:val="18"/>
        </w:rPr>
        <w:t>: Hoe worden de effecten van de uitbreiding bij het Lokaal Team gemonitord? Hoe houden we zicht op verbetering en bijsturing?</w:t>
      </w:r>
    </w:p>
    <w:p w14:paraId="1167806C" w14:textId="77777777" w:rsidR="00847E26" w:rsidRPr="00847E26" w:rsidRDefault="00847E26" w:rsidP="00847E26">
      <w:pPr>
        <w:numPr>
          <w:ilvl w:val="0"/>
          <w:numId w:val="1"/>
        </w:numPr>
        <w:rPr>
          <w:sz w:val="18"/>
          <w:szCs w:val="18"/>
        </w:rPr>
      </w:pPr>
      <w:r w:rsidRPr="00847E26">
        <w:rPr>
          <w:b/>
          <w:bCs/>
          <w:sz w:val="18"/>
          <w:szCs w:val="18"/>
        </w:rPr>
        <w:t>Vroeg- en voorschoolse educatie</w:t>
      </w:r>
      <w:r w:rsidRPr="00847E26">
        <w:rPr>
          <w:sz w:val="18"/>
          <w:szCs w:val="18"/>
        </w:rPr>
        <w:t>: Wat doet het college om de wachtlijsten aan te pakken, met name voor peuters met achterstanden of gedragsproblematiek?</w:t>
      </w:r>
    </w:p>
    <w:p w14:paraId="505AA448" w14:textId="77777777" w:rsidR="00847E26" w:rsidRPr="00847E26" w:rsidRDefault="00847E26" w:rsidP="00847E26">
      <w:pPr>
        <w:numPr>
          <w:ilvl w:val="0"/>
          <w:numId w:val="1"/>
        </w:numPr>
        <w:rPr>
          <w:sz w:val="18"/>
          <w:szCs w:val="18"/>
        </w:rPr>
      </w:pPr>
      <w:r w:rsidRPr="00847E26">
        <w:rPr>
          <w:b/>
          <w:bCs/>
          <w:sz w:val="18"/>
          <w:szCs w:val="18"/>
        </w:rPr>
        <w:t>De Brink</w:t>
      </w:r>
      <w:r w:rsidRPr="00847E26">
        <w:rPr>
          <w:sz w:val="18"/>
          <w:szCs w:val="18"/>
        </w:rPr>
        <w:t>: Hoe kijkt het college aan tegen burgerinitiatieven zoals dat van de betrokken inwoners rond de Brink? En is het college bereid om samen met hen een eerste stap te zetten – financieel én inhoudelijk?</w:t>
      </w:r>
    </w:p>
    <w:p w14:paraId="3EB38762" w14:textId="77777777" w:rsidR="00847E26" w:rsidRPr="006275FC" w:rsidRDefault="00847E26" w:rsidP="00FB7541">
      <w:pPr>
        <w:rPr>
          <w:sz w:val="18"/>
          <w:szCs w:val="18"/>
        </w:rPr>
      </w:pPr>
    </w:p>
    <w:p w14:paraId="20199BF6" w14:textId="4C16A65A" w:rsidR="006275FC" w:rsidRDefault="006275FC" w:rsidP="00BF7FAA">
      <w:pPr>
        <w:rPr>
          <w:sz w:val="18"/>
          <w:szCs w:val="18"/>
        </w:rPr>
      </w:pPr>
    </w:p>
    <w:p w14:paraId="3936C91F" w14:textId="1823FAC2" w:rsidR="00BF7FAA" w:rsidRPr="006275FC" w:rsidRDefault="00BF7FAA" w:rsidP="00BF7FAA">
      <w:pPr>
        <w:rPr>
          <w:sz w:val="18"/>
          <w:szCs w:val="18"/>
        </w:rPr>
      </w:pPr>
    </w:p>
    <w:sectPr w:rsidR="00BF7FAA" w:rsidRPr="006275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F01110"/>
    <w:multiLevelType w:val="multilevel"/>
    <w:tmpl w:val="6D26D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4102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FAA"/>
    <w:rsid w:val="000748C9"/>
    <w:rsid w:val="00162548"/>
    <w:rsid w:val="00200C78"/>
    <w:rsid w:val="00230C59"/>
    <w:rsid w:val="0027767A"/>
    <w:rsid w:val="002C2A0D"/>
    <w:rsid w:val="002F3C77"/>
    <w:rsid w:val="003A2B0A"/>
    <w:rsid w:val="0041629A"/>
    <w:rsid w:val="004B4AEA"/>
    <w:rsid w:val="005478A7"/>
    <w:rsid w:val="005A437B"/>
    <w:rsid w:val="006275FC"/>
    <w:rsid w:val="00633BD9"/>
    <w:rsid w:val="00662C6E"/>
    <w:rsid w:val="006852F3"/>
    <w:rsid w:val="006B3E54"/>
    <w:rsid w:val="006B6069"/>
    <w:rsid w:val="00701015"/>
    <w:rsid w:val="00783C9F"/>
    <w:rsid w:val="007A0347"/>
    <w:rsid w:val="00847E26"/>
    <w:rsid w:val="00880EC7"/>
    <w:rsid w:val="008C66CD"/>
    <w:rsid w:val="008D5C0C"/>
    <w:rsid w:val="009045E6"/>
    <w:rsid w:val="00957693"/>
    <w:rsid w:val="009754C7"/>
    <w:rsid w:val="009C0ACA"/>
    <w:rsid w:val="009F646D"/>
    <w:rsid w:val="00A47A8E"/>
    <w:rsid w:val="00B068FC"/>
    <w:rsid w:val="00B64BF9"/>
    <w:rsid w:val="00BB52ED"/>
    <w:rsid w:val="00BF7FAA"/>
    <w:rsid w:val="00C04057"/>
    <w:rsid w:val="00C14A6F"/>
    <w:rsid w:val="00CA2416"/>
    <w:rsid w:val="00CB2A5B"/>
    <w:rsid w:val="00D07DE3"/>
    <w:rsid w:val="00D95EFF"/>
    <w:rsid w:val="00DB7D95"/>
    <w:rsid w:val="00E355E4"/>
    <w:rsid w:val="00E7655C"/>
    <w:rsid w:val="00EB6D0E"/>
    <w:rsid w:val="00FB7541"/>
    <w:rsid w:val="00FF27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5A208"/>
  <w15:chartTrackingRefBased/>
  <w15:docId w15:val="{2290353C-79BC-4C34-9825-F75C9F3F9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F7F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F7F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F7FA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F7FA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F7FA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F7FA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F7FA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F7FA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F7FA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F7FA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F7FA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F7FA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F7FA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F7FA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F7FA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F7FA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F7FA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F7FAA"/>
    <w:rPr>
      <w:rFonts w:eastAsiaTheme="majorEastAsia" w:cstheme="majorBidi"/>
      <w:color w:val="272727" w:themeColor="text1" w:themeTint="D8"/>
    </w:rPr>
  </w:style>
  <w:style w:type="paragraph" w:styleId="Titel">
    <w:name w:val="Title"/>
    <w:basedOn w:val="Standaard"/>
    <w:next w:val="Standaard"/>
    <w:link w:val="TitelChar"/>
    <w:uiPriority w:val="10"/>
    <w:qFormat/>
    <w:rsid w:val="00BF7F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F7FA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F7FA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F7FA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F7FA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F7FAA"/>
    <w:rPr>
      <w:i/>
      <w:iCs/>
      <w:color w:val="404040" w:themeColor="text1" w:themeTint="BF"/>
    </w:rPr>
  </w:style>
  <w:style w:type="paragraph" w:styleId="Lijstalinea">
    <w:name w:val="List Paragraph"/>
    <w:basedOn w:val="Standaard"/>
    <w:uiPriority w:val="34"/>
    <w:qFormat/>
    <w:rsid w:val="00BF7FAA"/>
    <w:pPr>
      <w:ind w:left="720"/>
      <w:contextualSpacing/>
    </w:pPr>
  </w:style>
  <w:style w:type="character" w:styleId="Intensievebenadrukking">
    <w:name w:val="Intense Emphasis"/>
    <w:basedOn w:val="Standaardalinea-lettertype"/>
    <w:uiPriority w:val="21"/>
    <w:qFormat/>
    <w:rsid w:val="00BF7FAA"/>
    <w:rPr>
      <w:i/>
      <w:iCs/>
      <w:color w:val="0F4761" w:themeColor="accent1" w:themeShade="BF"/>
    </w:rPr>
  </w:style>
  <w:style w:type="paragraph" w:styleId="Duidelijkcitaat">
    <w:name w:val="Intense Quote"/>
    <w:basedOn w:val="Standaard"/>
    <w:next w:val="Standaard"/>
    <w:link w:val="DuidelijkcitaatChar"/>
    <w:uiPriority w:val="30"/>
    <w:qFormat/>
    <w:rsid w:val="00BF7F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F7FAA"/>
    <w:rPr>
      <w:i/>
      <w:iCs/>
      <w:color w:val="0F4761" w:themeColor="accent1" w:themeShade="BF"/>
    </w:rPr>
  </w:style>
  <w:style w:type="character" w:styleId="Intensieveverwijzing">
    <w:name w:val="Intense Reference"/>
    <w:basedOn w:val="Standaardalinea-lettertype"/>
    <w:uiPriority w:val="32"/>
    <w:qFormat/>
    <w:rsid w:val="00BF7FAA"/>
    <w:rPr>
      <w:b/>
      <w:bCs/>
      <w:smallCaps/>
      <w:color w:val="0F4761" w:themeColor="accent1" w:themeShade="BF"/>
      <w:spacing w:val="5"/>
    </w:rPr>
  </w:style>
  <w:style w:type="paragraph" w:styleId="Revisie">
    <w:name w:val="Revision"/>
    <w:hidden/>
    <w:uiPriority w:val="99"/>
    <w:semiHidden/>
    <w:rsid w:val="0041629A"/>
    <w:pPr>
      <w:spacing w:after="0" w:line="240" w:lineRule="auto"/>
    </w:pPr>
  </w:style>
  <w:style w:type="character" w:styleId="Verwijzingopmerking">
    <w:name w:val="annotation reference"/>
    <w:basedOn w:val="Standaardalinea-lettertype"/>
    <w:uiPriority w:val="99"/>
    <w:semiHidden/>
    <w:unhideWhenUsed/>
    <w:rsid w:val="00C04057"/>
    <w:rPr>
      <w:sz w:val="16"/>
      <w:szCs w:val="16"/>
    </w:rPr>
  </w:style>
  <w:style w:type="paragraph" w:styleId="Tekstopmerking">
    <w:name w:val="annotation text"/>
    <w:basedOn w:val="Standaard"/>
    <w:link w:val="TekstopmerkingChar"/>
    <w:uiPriority w:val="99"/>
    <w:unhideWhenUsed/>
    <w:rsid w:val="00C04057"/>
    <w:pPr>
      <w:spacing w:line="240" w:lineRule="auto"/>
    </w:pPr>
    <w:rPr>
      <w:sz w:val="20"/>
      <w:szCs w:val="20"/>
    </w:rPr>
  </w:style>
  <w:style w:type="character" w:customStyle="1" w:styleId="TekstopmerkingChar">
    <w:name w:val="Tekst opmerking Char"/>
    <w:basedOn w:val="Standaardalinea-lettertype"/>
    <w:link w:val="Tekstopmerking"/>
    <w:uiPriority w:val="99"/>
    <w:rsid w:val="00C04057"/>
    <w:rPr>
      <w:sz w:val="20"/>
      <w:szCs w:val="20"/>
    </w:rPr>
  </w:style>
  <w:style w:type="paragraph" w:styleId="Onderwerpvanopmerking">
    <w:name w:val="annotation subject"/>
    <w:basedOn w:val="Tekstopmerking"/>
    <w:next w:val="Tekstopmerking"/>
    <w:link w:val="OnderwerpvanopmerkingChar"/>
    <w:uiPriority w:val="99"/>
    <w:semiHidden/>
    <w:unhideWhenUsed/>
    <w:rsid w:val="00C04057"/>
    <w:rPr>
      <w:b/>
      <w:bCs/>
    </w:rPr>
  </w:style>
  <w:style w:type="character" w:customStyle="1" w:styleId="OnderwerpvanopmerkingChar">
    <w:name w:val="Onderwerp van opmerking Char"/>
    <w:basedOn w:val="TekstopmerkingChar"/>
    <w:link w:val="Onderwerpvanopmerking"/>
    <w:uiPriority w:val="99"/>
    <w:semiHidden/>
    <w:rsid w:val="00C040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16663">
      <w:bodyDiv w:val="1"/>
      <w:marLeft w:val="0"/>
      <w:marRight w:val="0"/>
      <w:marTop w:val="0"/>
      <w:marBottom w:val="0"/>
      <w:divBdr>
        <w:top w:val="none" w:sz="0" w:space="0" w:color="auto"/>
        <w:left w:val="none" w:sz="0" w:space="0" w:color="auto"/>
        <w:bottom w:val="none" w:sz="0" w:space="0" w:color="auto"/>
        <w:right w:val="none" w:sz="0" w:space="0" w:color="auto"/>
      </w:divBdr>
    </w:div>
    <w:div w:id="649210570">
      <w:bodyDiv w:val="1"/>
      <w:marLeft w:val="0"/>
      <w:marRight w:val="0"/>
      <w:marTop w:val="0"/>
      <w:marBottom w:val="0"/>
      <w:divBdr>
        <w:top w:val="none" w:sz="0" w:space="0" w:color="auto"/>
        <w:left w:val="none" w:sz="0" w:space="0" w:color="auto"/>
        <w:bottom w:val="none" w:sz="0" w:space="0" w:color="auto"/>
        <w:right w:val="none" w:sz="0" w:space="0" w:color="auto"/>
      </w:divBdr>
      <w:divsChild>
        <w:div w:id="411587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0407895">
      <w:bodyDiv w:val="1"/>
      <w:marLeft w:val="0"/>
      <w:marRight w:val="0"/>
      <w:marTop w:val="0"/>
      <w:marBottom w:val="0"/>
      <w:divBdr>
        <w:top w:val="none" w:sz="0" w:space="0" w:color="auto"/>
        <w:left w:val="none" w:sz="0" w:space="0" w:color="auto"/>
        <w:bottom w:val="none" w:sz="0" w:space="0" w:color="auto"/>
        <w:right w:val="none" w:sz="0" w:space="0" w:color="auto"/>
      </w:divBdr>
    </w:div>
    <w:div w:id="1499273514">
      <w:bodyDiv w:val="1"/>
      <w:marLeft w:val="0"/>
      <w:marRight w:val="0"/>
      <w:marTop w:val="0"/>
      <w:marBottom w:val="0"/>
      <w:divBdr>
        <w:top w:val="none" w:sz="0" w:space="0" w:color="auto"/>
        <w:left w:val="none" w:sz="0" w:space="0" w:color="auto"/>
        <w:bottom w:val="none" w:sz="0" w:space="0" w:color="auto"/>
        <w:right w:val="none" w:sz="0" w:space="0" w:color="auto"/>
      </w:divBdr>
    </w:div>
    <w:div w:id="1875380336">
      <w:bodyDiv w:val="1"/>
      <w:marLeft w:val="0"/>
      <w:marRight w:val="0"/>
      <w:marTop w:val="0"/>
      <w:marBottom w:val="0"/>
      <w:divBdr>
        <w:top w:val="none" w:sz="0" w:space="0" w:color="auto"/>
        <w:left w:val="none" w:sz="0" w:space="0" w:color="auto"/>
        <w:bottom w:val="none" w:sz="0" w:space="0" w:color="auto"/>
        <w:right w:val="none" w:sz="0" w:space="0" w:color="auto"/>
      </w:divBdr>
    </w:div>
    <w:div w:id="1881818648">
      <w:bodyDiv w:val="1"/>
      <w:marLeft w:val="0"/>
      <w:marRight w:val="0"/>
      <w:marTop w:val="0"/>
      <w:marBottom w:val="0"/>
      <w:divBdr>
        <w:top w:val="none" w:sz="0" w:space="0" w:color="auto"/>
        <w:left w:val="none" w:sz="0" w:space="0" w:color="auto"/>
        <w:bottom w:val="none" w:sz="0" w:space="0" w:color="auto"/>
        <w:right w:val="none" w:sz="0" w:space="0" w:color="auto"/>
      </w:divBdr>
      <w:divsChild>
        <w:div w:id="2012682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1112</Words>
  <Characters>6119</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Hanneke H. Struijk-Cramer</dc:creator>
  <cp:keywords/>
  <dc:description/>
  <cp:lastModifiedBy>Hanneke H. Struijk-Cramer</cp:lastModifiedBy>
  <cp:revision>3</cp:revision>
  <dcterms:created xsi:type="dcterms:W3CDTF">2025-06-25T09:41:00Z</dcterms:created>
  <dcterms:modified xsi:type="dcterms:W3CDTF">2025-06-25T09:42:00Z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152cbb-2672-4f28-bdc8-9314e0e5a631_Enabled">
    <vt:lpwstr>true</vt:lpwstr>
  </property>
  <property fmtid="{D5CDD505-2E9C-101B-9397-08002B2CF9AE}" pid="3" name="MSIP_Label_5d152cbb-2672-4f28-bdc8-9314e0e5a631_SetDate">
    <vt:lpwstr>2025-06-22T14:43:57Z</vt:lpwstr>
  </property>
  <property fmtid="{D5CDD505-2E9C-101B-9397-08002B2CF9AE}" pid="4" name="MSIP_Label_5d152cbb-2672-4f28-bdc8-9314e0e5a631_Method">
    <vt:lpwstr>Standard</vt:lpwstr>
  </property>
  <property fmtid="{D5CDD505-2E9C-101B-9397-08002B2CF9AE}" pid="5" name="MSIP_Label_5d152cbb-2672-4f28-bdc8-9314e0e5a631_Name">
    <vt:lpwstr>Intern</vt:lpwstr>
  </property>
  <property fmtid="{D5CDD505-2E9C-101B-9397-08002B2CF9AE}" pid="6" name="MSIP_Label_5d152cbb-2672-4f28-bdc8-9314e0e5a631_SiteId">
    <vt:lpwstr>75397285-be72-4b69-b401-97fedb58a1c3</vt:lpwstr>
  </property>
  <property fmtid="{D5CDD505-2E9C-101B-9397-08002B2CF9AE}" pid="7" name="MSIP_Label_5d152cbb-2672-4f28-bdc8-9314e0e5a631_ActionId">
    <vt:lpwstr>bdfe203b-6cd4-46ba-9684-0635b0488938</vt:lpwstr>
  </property>
  <property fmtid="{D5CDD505-2E9C-101B-9397-08002B2CF9AE}" pid="8" name="MSIP_Label_5d152cbb-2672-4f28-bdc8-9314e0e5a631_ContentBits">
    <vt:lpwstr>0</vt:lpwstr>
  </property>
  <property fmtid="{D5CDD505-2E9C-101B-9397-08002B2CF9AE}" pid="9" name="MSIP_Label_5d152cbb-2672-4f28-bdc8-9314e0e5a631_Tag">
    <vt:lpwstr>10, 3, 0, 1</vt:lpwstr>
  </property>
</Properties>
</file>