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4DEE2" w14:textId="6236B318" w:rsidR="00D909AE" w:rsidRPr="00765F70" w:rsidRDefault="00D909AE">
      <w:pPr>
        <w:rPr>
          <w:b/>
          <w:bCs/>
        </w:rPr>
      </w:pPr>
      <w:r w:rsidRPr="00D909AE">
        <w:rPr>
          <w:b/>
          <w:bCs/>
        </w:rPr>
        <w:t>Programma arbeidsmigranten 2024-2027 dd. 1feb24</w:t>
      </w:r>
    </w:p>
    <w:p w14:paraId="702951B3" w14:textId="77777777" w:rsidR="00765F70" w:rsidRDefault="00765F70"/>
    <w:p w14:paraId="433900B7" w14:textId="67818DC9" w:rsidR="00DD7844" w:rsidRDefault="00DD7844">
      <w:r>
        <w:t xml:space="preserve">Dank </w:t>
      </w:r>
      <w:r w:rsidR="009C20BC">
        <w:t>voorzitter</w:t>
      </w:r>
      <w:r>
        <w:t>,</w:t>
      </w:r>
    </w:p>
    <w:p w14:paraId="5126B389" w14:textId="27F5C64D" w:rsidR="00C5753C" w:rsidRDefault="00DD7844">
      <w:r>
        <w:t xml:space="preserve">Voor ons ligt het voorstel om de inhoud van het programma arbeidsmigranten </w:t>
      </w:r>
      <w:r w:rsidR="00183F41">
        <w:t>vast te stellen en expliciet de uitgangspunten in hoofdstuk 2 en 3 van dat programma vast te stellen.</w:t>
      </w:r>
      <w:r w:rsidR="00517481">
        <w:t xml:space="preserve"> Hoofdstuk 2 gaat over een ‘</w:t>
      </w:r>
      <w:r w:rsidR="007B493A">
        <w:t>g</w:t>
      </w:r>
      <w:r w:rsidR="00517481">
        <w:t xml:space="preserve">oede </w:t>
      </w:r>
      <w:r w:rsidR="009C20BC">
        <w:t>huisvesting</w:t>
      </w:r>
      <w:r w:rsidR="00517481">
        <w:t>’</w:t>
      </w:r>
      <w:r w:rsidR="005422FE">
        <w:t xml:space="preserve"> voor arbeidsmigranten en hoofdstuk 3 gaat over een ‘</w:t>
      </w:r>
      <w:r w:rsidR="007B493A">
        <w:t>v</w:t>
      </w:r>
      <w:r w:rsidR="005422FE">
        <w:t>erbeterde registratie en sturing’</w:t>
      </w:r>
      <w:r w:rsidR="007B493A">
        <w:t xml:space="preserve"> van – en op</w:t>
      </w:r>
      <w:r w:rsidR="00843D71">
        <w:t xml:space="preserve"> – arbeidsmigranten.</w:t>
      </w:r>
    </w:p>
    <w:p w14:paraId="02DC6206" w14:textId="3E10D80B" w:rsidR="00900479" w:rsidRDefault="00C5753C">
      <w:r>
        <w:t>Ik mag namens</w:t>
      </w:r>
      <w:r w:rsidR="00D02C0F">
        <w:t xml:space="preserve"> de fractie van</w:t>
      </w:r>
      <w:r>
        <w:t xml:space="preserve"> D66</w:t>
      </w:r>
      <w:r w:rsidR="00D02C0F">
        <w:t xml:space="preserve"> Aalsmeer</w:t>
      </w:r>
      <w:r>
        <w:t xml:space="preserve"> alvast aangeven dat </w:t>
      </w:r>
      <w:r w:rsidR="00900479">
        <w:t>de fractie voor dit Raadsbesluit zal stemmen.</w:t>
      </w:r>
    </w:p>
    <w:p w14:paraId="73D412F8" w14:textId="11224726" w:rsidR="009B7B8C" w:rsidRDefault="00900479">
      <w:r>
        <w:t>Maar toch nog enkele aantekeningen.</w:t>
      </w:r>
    </w:p>
    <w:p w14:paraId="10D7D1AC" w14:textId="2D1602B0" w:rsidR="00123960" w:rsidRDefault="00D02C0F">
      <w:r>
        <w:t>Dit o</w:t>
      </w:r>
      <w:r w:rsidR="009B7B8C">
        <w:t xml:space="preserve">mdat </w:t>
      </w:r>
      <w:r>
        <w:t>het</w:t>
      </w:r>
      <w:r w:rsidR="009B7B8C">
        <w:t xml:space="preserve"> zowel voor Aalsmeer</w:t>
      </w:r>
      <w:r>
        <w:t xml:space="preserve">, </w:t>
      </w:r>
      <w:r w:rsidR="009B7B8C">
        <w:t>als in het algemeen</w:t>
      </w:r>
      <w:r>
        <w:t>,</w:t>
      </w:r>
      <w:r w:rsidR="009B7B8C">
        <w:t xml:space="preserve"> een belangrijk onderwerp is</w:t>
      </w:r>
      <w:r>
        <w:t>. W</w:t>
      </w:r>
      <w:r w:rsidR="00376E50">
        <w:t>aarbij het niet alleen gaat over menselijkheid en een menselijke behandeling, maar ook over hoe we met</w:t>
      </w:r>
      <w:r w:rsidR="00123960">
        <w:t xml:space="preserve"> – in eerste instantie – tijdelijke mede-inwoners van Aalsmeer omgaan.</w:t>
      </w:r>
    </w:p>
    <w:p w14:paraId="01AE073F" w14:textId="11C66BEC" w:rsidR="006E2F97" w:rsidRDefault="000368AF">
      <w:r>
        <w:t xml:space="preserve">Wat daarom belangrijk </w:t>
      </w:r>
      <w:r w:rsidR="000B74F7">
        <w:t xml:space="preserve">is, is de vaststelling dat het </w:t>
      </w:r>
      <w:r w:rsidR="00D02C0F">
        <w:t>ook</w:t>
      </w:r>
      <w:r w:rsidR="000B74F7">
        <w:t xml:space="preserve"> om de geest van dit programma gaat</w:t>
      </w:r>
      <w:r w:rsidR="00EE7C14">
        <w:t xml:space="preserve">. </w:t>
      </w:r>
      <w:r w:rsidR="00D02C0F">
        <w:t>In die zin dat</w:t>
      </w:r>
      <w:r w:rsidR="00EE7C14">
        <w:t xml:space="preserve"> dit</w:t>
      </w:r>
      <w:r w:rsidR="00D02C0F">
        <w:t xml:space="preserve"> programma</w:t>
      </w:r>
      <w:r w:rsidR="00EE7C14">
        <w:t xml:space="preserve"> een goede </w:t>
      </w:r>
      <w:r w:rsidR="00D02C0F">
        <w:t xml:space="preserve">eerste </w:t>
      </w:r>
      <w:r w:rsidR="00EE7C14">
        <w:t xml:space="preserve">opzet geeft voor </w:t>
      </w:r>
      <w:r w:rsidR="00D02C0F">
        <w:t>toekomstig</w:t>
      </w:r>
      <w:r w:rsidR="00EE7C14">
        <w:t xml:space="preserve"> beleid.</w:t>
      </w:r>
    </w:p>
    <w:p w14:paraId="49B003E2" w14:textId="77777777" w:rsidR="004D3DD7" w:rsidRDefault="006E2F97">
      <w:r>
        <w:t>In de voorgaande discussie in de commissie werd bijvoorbeeld al opgeworpen dat er ook een relatie zou kunnen bestaan ten opzichte van de behandeling en behuizing van asielzoekers</w:t>
      </w:r>
      <w:r w:rsidR="00D02C0F">
        <w:t>. En dan</w:t>
      </w:r>
      <w:r w:rsidR="00FD2155">
        <w:t xml:space="preserve"> met name met betrekking tot de huidige discussie over de spreidingswet.</w:t>
      </w:r>
      <w:r w:rsidR="00D02C0F">
        <w:t xml:space="preserve"> Dit dan in ieder geval wat de huisvesting betreft.</w:t>
      </w:r>
    </w:p>
    <w:p w14:paraId="3D599812" w14:textId="6DB1AE24" w:rsidR="00EF73F3" w:rsidRDefault="00FD2155">
      <w:r>
        <w:t xml:space="preserve">Maar er is ook de </w:t>
      </w:r>
      <w:r w:rsidR="006867C0">
        <w:t>vaststelling dat de definitie van arbeidsmigrant in het programma is begrensd tot ‘</w:t>
      </w:r>
      <w:r w:rsidR="00F1723A">
        <w:t>onderdanen</w:t>
      </w:r>
      <w:r w:rsidR="00F12A16">
        <w:t xml:space="preserve"> van een andere lidstaat van de Europese Unie die zijn hoofdverblijf niet in Nederland heeft en die in Nederland verblijft</w:t>
      </w:r>
      <w:r w:rsidR="00BD36BC">
        <w:t xml:space="preserve"> om tijdelijke werkzaamheden te verrichten’.</w:t>
      </w:r>
    </w:p>
    <w:p w14:paraId="4EFC8750" w14:textId="4CD3A8A7" w:rsidR="00F263DB" w:rsidRDefault="00EF73F3">
      <w:r>
        <w:t>Vanuit onze partij wordt al langer aangegeven dat we in ons eigen</w:t>
      </w:r>
      <w:r w:rsidR="009A530C">
        <w:t xml:space="preserve"> belang, zowel economisch als sociaal-maatschappelijk – en dat zowel nationaal als internationaal </w:t>
      </w:r>
      <w:r w:rsidR="00351521">
        <w:t>–</w:t>
      </w:r>
      <w:r w:rsidR="009A530C">
        <w:t xml:space="preserve"> </w:t>
      </w:r>
      <w:r w:rsidR="00351521">
        <w:t>naar de toekomst moeten blijven kijken</w:t>
      </w:r>
      <w:r w:rsidR="00822C8E">
        <w:t>. Dat betekent tijdig</w:t>
      </w:r>
      <w:r w:rsidR="00CC50F5">
        <w:t xml:space="preserve"> beleid ontwikkelen dat </w:t>
      </w:r>
      <w:r w:rsidR="009C20BC">
        <w:t>ervoor</w:t>
      </w:r>
      <w:r w:rsidR="00CC50F5">
        <w:t xml:space="preserve"> zorgt dat we </w:t>
      </w:r>
      <w:r w:rsidR="00E76759">
        <w:t xml:space="preserve">snel op toekomstige ontwikkelingen kunnen inspelen. </w:t>
      </w:r>
      <w:r w:rsidR="00687238">
        <w:t>In dat kader had, w</w:t>
      </w:r>
      <w:r w:rsidR="00E76759">
        <w:t>at ons betreft</w:t>
      </w:r>
      <w:r w:rsidR="00687238">
        <w:t>,</w:t>
      </w:r>
      <w:r w:rsidR="00E76759">
        <w:t xml:space="preserve"> de definitie van </w:t>
      </w:r>
      <w:r w:rsidR="00687238">
        <w:t>‘</w:t>
      </w:r>
      <w:r w:rsidR="00E76759">
        <w:t>arbeidsmigrant</w:t>
      </w:r>
      <w:r w:rsidR="00687238">
        <w:t>’</w:t>
      </w:r>
      <w:r w:rsidR="00F263DB">
        <w:t xml:space="preserve"> in het programma dus wel wat ruimer mogen zijn.</w:t>
      </w:r>
    </w:p>
    <w:p w14:paraId="6741B3A3" w14:textId="6776093C" w:rsidR="00687238" w:rsidRDefault="00F263DB">
      <w:r>
        <w:t xml:space="preserve">Hierbij speelt ook een rol dat we blij zijn dat de gemeente Aalsmeer </w:t>
      </w:r>
      <w:r w:rsidR="009C20BC">
        <w:t>vooroploopt</w:t>
      </w:r>
      <w:r>
        <w:t xml:space="preserve"> </w:t>
      </w:r>
      <w:r w:rsidR="00687238">
        <w:t>met betrekking tot</w:t>
      </w:r>
      <w:r>
        <w:t xml:space="preserve"> de discussie </w:t>
      </w:r>
      <w:r w:rsidR="00687238">
        <w:t>over</w:t>
      </w:r>
      <w:r w:rsidR="00FA35FA">
        <w:t xml:space="preserve"> </w:t>
      </w:r>
      <w:r w:rsidR="009C20BC">
        <w:t>arbeidsmigranten en</w:t>
      </w:r>
      <w:r w:rsidR="00FA35FA">
        <w:t xml:space="preserve"> het opvolgen van de aanbevelingen van de commissie Roemer mede ondersteund door de Adviesraad Sociaal Domein.</w:t>
      </w:r>
    </w:p>
    <w:p w14:paraId="6F823307" w14:textId="2FAB783A" w:rsidR="00553C97" w:rsidRDefault="00996456">
      <w:r>
        <w:t xml:space="preserve">Maar hierbij ook de opmerking dat de commissie Roemer werk heeft verricht </w:t>
      </w:r>
      <w:r w:rsidR="00170C86">
        <w:t>dat eigenlijk niet nodig zou moeten zijn. In de gedachte dat eenieder behandeld dient te worden zoals we zelf behandeld zouden willen worden</w:t>
      </w:r>
      <w:r w:rsidR="00A057C9">
        <w:t xml:space="preserve"> zouden de adviezen overbodig hebben moeten zijn. Zouden deze</w:t>
      </w:r>
      <w:r w:rsidR="00687238">
        <w:t>,</w:t>
      </w:r>
      <w:r w:rsidR="00A057C9">
        <w:t xml:space="preserve"> als natuurlijk</w:t>
      </w:r>
      <w:r w:rsidR="00687238">
        <w:t>,</w:t>
      </w:r>
      <w:r w:rsidR="00A057C9">
        <w:t xml:space="preserve"> allang zijn moeten worden ingevoerd</w:t>
      </w:r>
      <w:r w:rsidR="00687238">
        <w:t>. E</w:t>
      </w:r>
      <w:r w:rsidR="00A057C9">
        <w:t>n de ernstige overtreders allang eerder</w:t>
      </w:r>
      <w:r w:rsidR="00687238">
        <w:t xml:space="preserve"> –</w:t>
      </w:r>
      <w:r w:rsidR="00A057C9">
        <w:t xml:space="preserve"> en veel steviger moeten zijn aangepakt.</w:t>
      </w:r>
    </w:p>
    <w:p w14:paraId="18D66F51" w14:textId="41D1FF8D" w:rsidR="007B5BAD" w:rsidRDefault="00553C97">
      <w:r>
        <w:t>Maar er ligt nu een stuk dat voor Aalsmeer de toekomstige ontwikkelingen vastlegt naar wat ons betreft goede normen</w:t>
      </w:r>
      <w:r w:rsidR="007B5BAD">
        <w:t xml:space="preserve"> en goede voornemens.</w:t>
      </w:r>
    </w:p>
    <w:p w14:paraId="1D4508ED" w14:textId="20B59226" w:rsidR="00687238" w:rsidRDefault="007B5BAD">
      <w:r>
        <w:t>De focus ligt echter</w:t>
      </w:r>
      <w:r w:rsidR="00687238">
        <w:t>,</w:t>
      </w:r>
      <w:r>
        <w:t xml:space="preserve"> </w:t>
      </w:r>
      <w:r w:rsidR="00687238">
        <w:t>bij</w:t>
      </w:r>
      <w:r>
        <w:t xml:space="preserve"> deze besluitvorming</w:t>
      </w:r>
      <w:r w:rsidR="00687238">
        <w:t>,</w:t>
      </w:r>
      <w:r>
        <w:t xml:space="preserve"> op de ‘huisvesting’ en de ‘registratie’. Weliswaar </w:t>
      </w:r>
      <w:r w:rsidR="009A4A8E">
        <w:t xml:space="preserve">geldt voor beiden dat hierbij het welzijn van de arbeidsmigranten op de voorgrond staat. Maar we hebben </w:t>
      </w:r>
      <w:r w:rsidR="009A4A8E">
        <w:lastRenderedPageBreak/>
        <w:t xml:space="preserve">ook al eerder naar voren gebracht dat er </w:t>
      </w:r>
      <w:r w:rsidR="009A4A8E" w:rsidRPr="00687238">
        <w:rPr>
          <w:u w:val="single"/>
        </w:rPr>
        <w:t>kritisch</w:t>
      </w:r>
      <w:r w:rsidR="009A4A8E">
        <w:t xml:space="preserve"> gekeken moet worden naar </w:t>
      </w:r>
      <w:r w:rsidR="009A4A8E" w:rsidRPr="00687238">
        <w:rPr>
          <w:u w:val="single"/>
        </w:rPr>
        <w:t>de reden</w:t>
      </w:r>
      <w:r w:rsidR="009A4A8E">
        <w:t xml:space="preserve"> waarom we al deze afspraken </w:t>
      </w:r>
      <w:r w:rsidR="00310ACF">
        <w:t>moeten maken</w:t>
      </w:r>
      <w:r w:rsidR="00D2744E">
        <w:t>.</w:t>
      </w:r>
    </w:p>
    <w:p w14:paraId="77937F7B" w14:textId="466588D2" w:rsidR="00BA44A3" w:rsidRDefault="00D2744E">
      <w:r>
        <w:t xml:space="preserve">Het in stand houden van een economie die voor een belangrijk deel drijft op de aanwezigheid van arbeidsmigranten is </w:t>
      </w:r>
      <w:r w:rsidR="00687238">
        <w:t>éé</w:t>
      </w:r>
      <w:r>
        <w:t>n ding</w:t>
      </w:r>
      <w:r w:rsidR="00687238">
        <w:t>;</w:t>
      </w:r>
      <w:r>
        <w:t xml:space="preserve"> </w:t>
      </w:r>
      <w:r w:rsidR="00687238">
        <w:t>h</w:t>
      </w:r>
      <w:r>
        <w:t>et uitbreiden van de economie waardoor er een nog groter beroep moet worden gedaan op arbeidsmigranten is een heel andere discussie.</w:t>
      </w:r>
    </w:p>
    <w:p w14:paraId="679A1195" w14:textId="477105A5" w:rsidR="00D85C4A" w:rsidRDefault="00BA44A3">
      <w:r>
        <w:t xml:space="preserve">Ook dit is formeel geen onderdeel van dit programma en moet met name worden gevoerd op nationaal niveau. Maar de gemeente Aalsmeer </w:t>
      </w:r>
      <w:r w:rsidR="0006585E">
        <w:t>kan wel degelijk ook zelf een actief beleid voeren</w:t>
      </w:r>
      <w:r w:rsidR="00531CF9">
        <w:t xml:space="preserve"> ter ontmoediging van de vestiging van bedrijven die zo goed als exclusief bestaan bij de gratie van arbeidsmigranten. We kijken hierbij met name naar de discussie de we gaan voeren in het kader van de Omgevingsvisie Aalsmeer</w:t>
      </w:r>
      <w:r w:rsidR="00B42E90">
        <w:t xml:space="preserve">, waar dit soort onderwerpen aan de basis van de economische ontwikkeling </w:t>
      </w:r>
      <w:r w:rsidR="00D85C4A">
        <w:t>kan worden gesteld.</w:t>
      </w:r>
    </w:p>
    <w:p w14:paraId="4926ABEE" w14:textId="7CC21024" w:rsidR="00A84911" w:rsidRDefault="00D85C4A">
      <w:r>
        <w:t xml:space="preserve">Wat dit laatste </w:t>
      </w:r>
      <w:r w:rsidR="00687238">
        <w:t xml:space="preserve">onderwerp </w:t>
      </w:r>
      <w:r>
        <w:t xml:space="preserve">betreft – de algemene conclusie is op dit moment dat de Nederlandse economie de komende twintig jaar </w:t>
      </w:r>
      <w:r w:rsidR="00854E5B">
        <w:t>veel behoefte aan arbeidsmigranten (onder de bredere definitie) zal blijven hebben. Maar niet alleen de Nederlandse commerciële economie, maar vooral ook de sociaal-maatschappelijke economie</w:t>
      </w:r>
      <w:r w:rsidR="000D01AD">
        <w:t xml:space="preserve"> zoals bijvoorbeeld de gezondheidszorg en de maatschappelijke ondersteuning</w:t>
      </w:r>
      <w:r w:rsidR="00E02A80">
        <w:t xml:space="preserve">. Hier dienen wij op voorbereid te zijn. En iedere gemeente in Nederland dient hierbij zijn </w:t>
      </w:r>
      <w:r w:rsidR="00A84911">
        <w:t>stukje verantwoordelijkheid te dragen.</w:t>
      </w:r>
    </w:p>
    <w:p w14:paraId="406B41CD" w14:textId="58D7689D" w:rsidR="001B2432" w:rsidRDefault="00B25878">
      <w:r>
        <w:t>In hoofdstuk 4 ‘Werk; goed werkgeverschap’</w:t>
      </w:r>
      <w:r w:rsidR="00657D31">
        <w:t xml:space="preserve"> wordt terecht aangegeven dat werkgevers zullen worden aangesproken</w:t>
      </w:r>
      <w:r w:rsidR="00987AB2">
        <w:t xml:space="preserve"> op de kwaliteit van werk en de werkomstandigheden en dat malafid</w:t>
      </w:r>
      <w:r w:rsidR="00126CED">
        <w:t>e uitzendbureaus zullen worden aangepakt.</w:t>
      </w:r>
      <w:r w:rsidR="006A2D39">
        <w:t xml:space="preserve"> We kennen echter ook werkgevers en uitzendbureau</w:t>
      </w:r>
      <w:r w:rsidR="00D15760">
        <w:t>s die weliswaar binnen de grenzen, maar daarbij aan de uiterste randen van wet</w:t>
      </w:r>
      <w:r w:rsidR="00687238">
        <w:t xml:space="preserve"> en regels</w:t>
      </w:r>
      <w:r w:rsidR="008B0896">
        <w:t xml:space="preserve"> opereren. We moeten ook een manier weten te vinden waar we</w:t>
      </w:r>
      <w:r w:rsidR="00687238">
        <w:t xml:space="preserve"> ook</w:t>
      </w:r>
      <w:r w:rsidR="008B0896">
        <w:t xml:space="preserve"> in Aalsmeer maatregelen kunnen nemen om deze types uit onze gemeente te weren</w:t>
      </w:r>
      <w:r w:rsidR="001B2432">
        <w:t xml:space="preserve"> (waarbij we er bij enkelen van uit kunnen gaan dat ze hun leven nooit zullen beteren).</w:t>
      </w:r>
    </w:p>
    <w:p w14:paraId="28CDF97B" w14:textId="6AF576B9" w:rsidR="00900995" w:rsidRDefault="001B2432">
      <w:r>
        <w:t xml:space="preserve">We hebben tenminste </w:t>
      </w:r>
      <w:r w:rsidR="00687238">
        <w:t>éé</w:t>
      </w:r>
      <w:r>
        <w:t>n voorbeeld waarbij de oorspronkelijke werkgever door de werknemers (zowel d</w:t>
      </w:r>
      <w:r w:rsidR="0056785F">
        <w:t>oor de Nederlandse als door de arbeidsmigranten) werd gezien als goede werk</w:t>
      </w:r>
      <w:r w:rsidR="0025237A">
        <w:t>gever – maar toen het bedrijf werd verkocht er een werkgever</w:t>
      </w:r>
      <w:r w:rsidR="003A5C93">
        <w:t xml:space="preserve"> opstond die de werkomstandigheden zozeer verslechterde dat de Nederlandse werknemers al snel naar andere werkgevers overstapte </w:t>
      </w:r>
      <w:r w:rsidR="00687238">
        <w:t xml:space="preserve">– </w:t>
      </w:r>
      <w:r w:rsidR="003A5C93">
        <w:t xml:space="preserve">en er in hun plaats meer arbeidsmigranten werden binnengehaald. Die het werk </w:t>
      </w:r>
      <w:r w:rsidR="0005440E">
        <w:t>onder de verslechterde omstandigheden nog wel bereid waren uit te voeren.</w:t>
      </w:r>
    </w:p>
    <w:p w14:paraId="20B5514C" w14:textId="760F3FDA" w:rsidR="0091308F" w:rsidRDefault="00900995">
      <w:r>
        <w:t xml:space="preserve">Het is niet anders; voor dit soort werkgevers moet het handhavingsbeleid zo worden ingericht dat het hen onmogelijk wordt gemaakt om dit soort bedrijfsmodellen </w:t>
      </w:r>
      <w:r w:rsidR="00D06034">
        <w:t>te blijven voortzetten. Dit lijkt ons een punt waar er met name in overleg met de</w:t>
      </w:r>
      <w:r w:rsidR="00687238">
        <w:t xml:space="preserve"> ondernemers en de</w:t>
      </w:r>
      <w:r w:rsidR="00D06034">
        <w:t xml:space="preserve"> regio en buurgemeente moet worden opgetreden.</w:t>
      </w:r>
    </w:p>
    <w:p w14:paraId="06749760" w14:textId="7218ABCA" w:rsidR="008E1B03" w:rsidRDefault="0091308F">
      <w:r>
        <w:t xml:space="preserve">Wij kunnen </w:t>
      </w:r>
      <w:r w:rsidR="00964014">
        <w:t xml:space="preserve">op dit onderwerp nog zekere enkele uren over doorpraten als ons die tijd gegund zou worden. Het betreft hier immers een onderwerp waarbij heel veel aspecten </w:t>
      </w:r>
      <w:r w:rsidR="00147210">
        <w:t xml:space="preserve">een rol spelen die gaan over het inrichten van onze maatschappij en de onderlinge omgang van mensen. Oftewel </w:t>
      </w:r>
      <w:r w:rsidR="008E1B03">
        <w:t>–</w:t>
      </w:r>
      <w:r w:rsidR="00147210">
        <w:t xml:space="preserve"> </w:t>
      </w:r>
      <w:r w:rsidR="008E1B03">
        <w:t>de grondslag van de politiek.</w:t>
      </w:r>
    </w:p>
    <w:p w14:paraId="36F74B4F" w14:textId="3E448652" w:rsidR="00D926AF" w:rsidRDefault="008E1B03">
      <w:r>
        <w:t>Maar met al we hierbij hebben ingebracht</w:t>
      </w:r>
      <w:r w:rsidR="00B446FD">
        <w:t xml:space="preserve"> houden we het op dit moment bij de conclusie dat we blij zijn met de crux van dit voorstel en, onder belofte van verdere ontwikkeling</w:t>
      </w:r>
      <w:r w:rsidR="00D926AF">
        <w:t>, akkoord gaan met het besluit.</w:t>
      </w:r>
    </w:p>
    <w:p w14:paraId="0864805C" w14:textId="0D630E2A" w:rsidR="00E02A80" w:rsidRDefault="00D926AF">
      <w:r>
        <w:t>Dank voorzitter.</w:t>
      </w:r>
    </w:p>
    <w:sectPr w:rsidR="00E02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92"/>
    <w:rsid w:val="000368AF"/>
    <w:rsid w:val="0005440E"/>
    <w:rsid w:val="0006585E"/>
    <w:rsid w:val="000B74F7"/>
    <w:rsid w:val="000D01AD"/>
    <w:rsid w:val="00123960"/>
    <w:rsid w:val="00126CED"/>
    <w:rsid w:val="00147210"/>
    <w:rsid w:val="00170C86"/>
    <w:rsid w:val="00183F41"/>
    <w:rsid w:val="001B2432"/>
    <w:rsid w:val="0025237A"/>
    <w:rsid w:val="00310ACF"/>
    <w:rsid w:val="00351521"/>
    <w:rsid w:val="00376E50"/>
    <w:rsid w:val="003A5C93"/>
    <w:rsid w:val="004D3DD7"/>
    <w:rsid w:val="00517481"/>
    <w:rsid w:val="00531CF9"/>
    <w:rsid w:val="005422FE"/>
    <w:rsid w:val="00553C97"/>
    <w:rsid w:val="0056785F"/>
    <w:rsid w:val="005A6CA8"/>
    <w:rsid w:val="00657D31"/>
    <w:rsid w:val="006867C0"/>
    <w:rsid w:val="00687238"/>
    <w:rsid w:val="006A2D39"/>
    <w:rsid w:val="006B2E63"/>
    <w:rsid w:val="006E2F97"/>
    <w:rsid w:val="00765F70"/>
    <w:rsid w:val="007B493A"/>
    <w:rsid w:val="007B5BAD"/>
    <w:rsid w:val="00822C8E"/>
    <w:rsid w:val="00843D71"/>
    <w:rsid w:val="00854E5B"/>
    <w:rsid w:val="008B0896"/>
    <w:rsid w:val="008E1B03"/>
    <w:rsid w:val="00900479"/>
    <w:rsid w:val="00900995"/>
    <w:rsid w:val="0091308F"/>
    <w:rsid w:val="00964014"/>
    <w:rsid w:val="00987AB2"/>
    <w:rsid w:val="00996456"/>
    <w:rsid w:val="009A4A8E"/>
    <w:rsid w:val="009A530C"/>
    <w:rsid w:val="009B7B8C"/>
    <w:rsid w:val="009C20BC"/>
    <w:rsid w:val="00A057C9"/>
    <w:rsid w:val="00A84911"/>
    <w:rsid w:val="00AC66C5"/>
    <w:rsid w:val="00B25878"/>
    <w:rsid w:val="00B42E90"/>
    <w:rsid w:val="00B446FD"/>
    <w:rsid w:val="00BA44A3"/>
    <w:rsid w:val="00BD36BC"/>
    <w:rsid w:val="00C5753C"/>
    <w:rsid w:val="00CC50F5"/>
    <w:rsid w:val="00D02C0F"/>
    <w:rsid w:val="00D06034"/>
    <w:rsid w:val="00D15760"/>
    <w:rsid w:val="00D2744E"/>
    <w:rsid w:val="00D32C96"/>
    <w:rsid w:val="00D85C4A"/>
    <w:rsid w:val="00D909AE"/>
    <w:rsid w:val="00D926AF"/>
    <w:rsid w:val="00DD2592"/>
    <w:rsid w:val="00DD7844"/>
    <w:rsid w:val="00E02A80"/>
    <w:rsid w:val="00E76759"/>
    <w:rsid w:val="00ED4598"/>
    <w:rsid w:val="00EE7C14"/>
    <w:rsid w:val="00EF73F3"/>
    <w:rsid w:val="00F12A16"/>
    <w:rsid w:val="00F1723A"/>
    <w:rsid w:val="00F263DB"/>
    <w:rsid w:val="00FA35FA"/>
    <w:rsid w:val="00FD21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FF9B"/>
  <w15:chartTrackingRefBased/>
  <w15:docId w15:val="{7F694DCA-0E49-4347-BDE4-A6B07534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977</Words>
  <Characters>5376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Vries, Sybrand de</dc:creator>
  <cp:keywords/>
  <dc:description/>
  <cp:lastModifiedBy>Vries, Sybrand de</cp:lastModifiedBy>
  <cp:revision>2</cp:revision>
  <dcterms:created xsi:type="dcterms:W3CDTF">2024-02-06T15:54:00Z</dcterms:created>
  <dcterms:modified xsi:type="dcterms:W3CDTF">2024-02-06T15:54:00Z</dcterms:modified>
</cp:coreProperties>
</file>