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A1C3" w14:textId="4D9F59E4" w:rsidR="00D846D1" w:rsidRPr="00052C46" w:rsidRDefault="00052C46" w:rsidP="00052C46">
      <w:pPr>
        <w:jc w:val="both"/>
        <w:rPr>
          <w:b/>
          <w:i/>
        </w:rPr>
      </w:pPr>
      <w:r w:rsidRPr="00052C46">
        <w:rPr>
          <w:b/>
          <w:i/>
        </w:rPr>
        <w:t xml:space="preserve">Toelichting </w:t>
      </w:r>
      <w:r w:rsidR="007331CB">
        <w:rPr>
          <w:b/>
          <w:i/>
        </w:rPr>
        <w:t xml:space="preserve">D66 voor het aansluiten bij de </w:t>
      </w:r>
      <w:r w:rsidRPr="00052C46">
        <w:rPr>
          <w:b/>
          <w:i/>
        </w:rPr>
        <w:t>motie ‘alleenstaande minderjarige vluchtelingen’ dd. 18 jun 20</w:t>
      </w:r>
    </w:p>
    <w:p w14:paraId="39828D35" w14:textId="77777777" w:rsidR="00052C46" w:rsidRDefault="00052C46" w:rsidP="00052C46">
      <w:pPr>
        <w:jc w:val="both"/>
      </w:pPr>
    </w:p>
    <w:p w14:paraId="606FFC26" w14:textId="77777777" w:rsidR="00052C46" w:rsidRPr="00052C46" w:rsidRDefault="00052C46" w:rsidP="00052C46">
      <w:pPr>
        <w:jc w:val="both"/>
        <w:rPr>
          <w:i/>
        </w:rPr>
      </w:pPr>
      <w:r>
        <w:rPr>
          <w:i/>
        </w:rPr>
        <w:t>Griekse oproep</w:t>
      </w:r>
    </w:p>
    <w:p w14:paraId="43292C19" w14:textId="77777777" w:rsidR="00052C46" w:rsidRDefault="00052C46" w:rsidP="00052C46">
      <w:pPr>
        <w:jc w:val="both"/>
      </w:pPr>
    </w:p>
    <w:p w14:paraId="1D8DA34F" w14:textId="5C336E91" w:rsidR="00052C46" w:rsidRDefault="00052C46" w:rsidP="00052C46">
      <w:pPr>
        <w:jc w:val="both"/>
      </w:pPr>
      <w:r>
        <w:t xml:space="preserve">In oktober 2019 deed Griekenland een oproep aan </w:t>
      </w:r>
      <w:r w:rsidR="00CE357E">
        <w:t>de overige Europese landen</w:t>
      </w:r>
      <w:r>
        <w:t xml:space="preserve"> om 2.500 alleenstaande minderjarige vluchtelingen van Griekenland over te nemen. Dit op een eerste gescha</w:t>
      </w:r>
      <w:r w:rsidR="00CE357E">
        <w:t>t totaal van</w:t>
      </w:r>
      <w:r w:rsidR="009978D3">
        <w:t xml:space="preserve"> meer dan</w:t>
      </w:r>
      <w:r w:rsidR="00CE357E">
        <w:t xml:space="preserve"> 5.000. Europa</w:t>
      </w:r>
      <w:r>
        <w:t xml:space="preserve"> werd dus verzocht de</w:t>
      </w:r>
      <w:r w:rsidR="00CE357E">
        <w:t xml:space="preserve"> helft van dit aantal over Europa verspreid</w:t>
      </w:r>
      <w:r>
        <w:t xml:space="preserve"> op te nemen, terwijl Griekenland zelfstandig een oplossing zou vinden voor </w:t>
      </w:r>
      <w:r w:rsidR="009978D3">
        <w:t>het resterende aantal</w:t>
      </w:r>
      <w:r>
        <w:t>.</w:t>
      </w:r>
    </w:p>
    <w:p w14:paraId="5DBEDA93" w14:textId="77777777" w:rsidR="00052C46" w:rsidRDefault="00052C46" w:rsidP="00052C46">
      <w:pPr>
        <w:jc w:val="both"/>
      </w:pPr>
    </w:p>
    <w:p w14:paraId="7DD4212D" w14:textId="0BF5D7E3" w:rsidR="00052C46" w:rsidRDefault="00052C46" w:rsidP="00052C46">
      <w:pPr>
        <w:jc w:val="both"/>
      </w:pPr>
      <w:r>
        <w:t xml:space="preserve">Deze oproep vond gehoor bij een groep Europese landen, waaronder </w:t>
      </w:r>
      <w:r w:rsidR="00CE5AF4">
        <w:t xml:space="preserve">ook </w:t>
      </w:r>
      <w:r>
        <w:t>de groep EU landen waar Nederland zich gewoonlijk het meest mee identificeert; Duitsland, België,</w:t>
      </w:r>
      <w:r w:rsidR="00B94A10">
        <w:t xml:space="preserve"> Luxemburg, Finland, Frankrijk,</w:t>
      </w:r>
      <w:r>
        <w:t xml:space="preserve"> Ierland, Portugal, Litouwen, Bulgarije. Ook Noorwegen en Kroatië hebben aangegeven een deel van deze groep te willen opvangen.</w:t>
      </w:r>
    </w:p>
    <w:p w14:paraId="4E09AB24" w14:textId="77777777" w:rsidR="00052C46" w:rsidRDefault="00052C46" w:rsidP="00052C46">
      <w:pPr>
        <w:jc w:val="both"/>
      </w:pPr>
    </w:p>
    <w:p w14:paraId="63F75E37" w14:textId="34F6DA16" w:rsidR="00052C46" w:rsidRDefault="00052C46" w:rsidP="00052C46">
      <w:pPr>
        <w:jc w:val="both"/>
      </w:pPr>
      <w:r>
        <w:t xml:space="preserve">Nederland heeft tot nu toe geweigerd deel te nemen aan de opvang van deze groep kinderen. Wel heeft Nederland aangeboden te helpen bij de opvang van alleenstaande minderjarige vluchtelingen in Griekenland. Griekenland heeft hier positief op gereageerd omdat uiteraard alle hulp welkom is op dit gebied. De kinderen die hiermee geholpen worden vallen echter per definitie in </w:t>
      </w:r>
      <w:r w:rsidR="006B455E">
        <w:t>resterende groep</w:t>
      </w:r>
      <w:r>
        <w:t xml:space="preserve"> die Griekenland toch al zou opvangen en is dus geen antwoord op de oproep die Griek</w:t>
      </w:r>
      <w:r w:rsidR="00D909D8">
        <w:t>en</w:t>
      </w:r>
      <w:r>
        <w:t>land destijds heeft gedaan.</w:t>
      </w:r>
    </w:p>
    <w:p w14:paraId="23E65187" w14:textId="77777777" w:rsidR="00052C46" w:rsidRDefault="00052C46" w:rsidP="00052C46">
      <w:pPr>
        <w:jc w:val="both"/>
      </w:pPr>
    </w:p>
    <w:p w14:paraId="55D270F2" w14:textId="77777777" w:rsidR="00052C46" w:rsidRDefault="00052C46" w:rsidP="00052C46">
      <w:pPr>
        <w:jc w:val="both"/>
      </w:pPr>
      <w:r>
        <w:t xml:space="preserve">Als reactie op het uitblijven van een positieve reactie van de Nederlandse regering op de Griekse oproep hebben de Nederlandse vluchtelingenorganisaties een formele oproep gedaan aan de Nederlandse regering om zich alsnog bij de andere Europese landen aan te sluiten en ook een deel van de hulpbehoevende kinderen op te vangen. Het totaal aantal kinderen dat hierbij opgevangen zou moeten worden is gesteld op 500. </w:t>
      </w:r>
    </w:p>
    <w:p w14:paraId="0543EA01" w14:textId="77777777" w:rsidR="00052C46" w:rsidRDefault="00052C46" w:rsidP="00052C46">
      <w:pPr>
        <w:jc w:val="both"/>
      </w:pPr>
    </w:p>
    <w:p w14:paraId="1974E608" w14:textId="2BE6A583" w:rsidR="00052C46" w:rsidRDefault="00052C46" w:rsidP="00052C46">
      <w:pPr>
        <w:jc w:val="both"/>
      </w:pPr>
      <w:r>
        <w:t>Inmiddels hebben zich niet alleen vele privépersonen, waaronder partijprominenten uit alle in de gemeenteraad van Aalsmeer vertegenwoordigde landelijke politieke partijen, aangesloten bij de oproep, maar ook diverse maatschappelijke instellingen, waaronder de Raad van Kerken, en een groot aantal provincies en gemeenten. Inmi</w:t>
      </w:r>
      <w:r w:rsidR="000A3C34">
        <w:t>ddels staat de teller op 131 gemeenten en 5 provincies, waaronder de provincie Noord-Holland</w:t>
      </w:r>
      <w:r>
        <w:t>.</w:t>
      </w:r>
    </w:p>
    <w:p w14:paraId="34A98731" w14:textId="77777777" w:rsidR="00052C46" w:rsidRDefault="00052C46" w:rsidP="00052C46">
      <w:pPr>
        <w:jc w:val="both"/>
      </w:pPr>
    </w:p>
    <w:p w14:paraId="66B424D0" w14:textId="77777777" w:rsidR="00052C46" w:rsidRPr="00052C46" w:rsidRDefault="00052C46" w:rsidP="00052C46">
      <w:pPr>
        <w:jc w:val="both"/>
        <w:rPr>
          <w:i/>
        </w:rPr>
      </w:pPr>
      <w:r w:rsidRPr="00052C46">
        <w:rPr>
          <w:i/>
        </w:rPr>
        <w:t>opvang</w:t>
      </w:r>
    </w:p>
    <w:p w14:paraId="27F51A61" w14:textId="77777777" w:rsidR="00052C46" w:rsidRDefault="00052C46" w:rsidP="00052C46">
      <w:pPr>
        <w:jc w:val="both"/>
      </w:pPr>
    </w:p>
    <w:p w14:paraId="0101B46A" w14:textId="114D79E7" w:rsidR="00052C46" w:rsidRDefault="00052C46" w:rsidP="00052C46">
      <w:pPr>
        <w:jc w:val="both"/>
      </w:pPr>
      <w:r>
        <w:t>De betrokken vluchtelingenorganisaties, de voogdijinstelling Nidos, maar ook kleinere organisaties zoals de organisatie van pleegzorg en pleeggezinnen in Amstelveen, en</w:t>
      </w:r>
      <w:r w:rsidR="00D84E86">
        <w:t xml:space="preserve"> tal van particulieren hebben</w:t>
      </w:r>
      <w:r>
        <w:t xml:space="preserve"> aangegeven actief te willen meewerken aan de daadwerkelijke op</w:t>
      </w:r>
      <w:r w:rsidR="00D84E86">
        <w:t>vang van deze groep kinderen</w:t>
      </w:r>
      <w:r>
        <w:t>.</w:t>
      </w:r>
    </w:p>
    <w:p w14:paraId="3972EA53" w14:textId="77777777" w:rsidR="00052C46" w:rsidRDefault="00052C46" w:rsidP="00052C46">
      <w:pPr>
        <w:jc w:val="both"/>
      </w:pPr>
    </w:p>
    <w:p w14:paraId="08944541" w14:textId="0F16F267" w:rsidR="00052C46" w:rsidRDefault="00052C46" w:rsidP="00052C46">
      <w:pPr>
        <w:jc w:val="both"/>
      </w:pPr>
      <w:r>
        <w:t xml:space="preserve">Wanneer, zoals in de tekst gesteld, er een naar rato verdeling over Nederland zou plaats vinden, zou er in Aalsmeer maximaal 1 kind een plaats moeten vinden, </w:t>
      </w:r>
      <w:r w:rsidR="00CE5AF4">
        <w:t>mathematisch</w:t>
      </w:r>
      <w:r w:rsidR="005370BF">
        <w:t xml:space="preserve"> weergegeven</w:t>
      </w:r>
      <w:r w:rsidR="00CE5AF4">
        <w:t xml:space="preserve"> </w:t>
      </w:r>
      <w:r>
        <w:t>mogelijk minder dan dat</w:t>
      </w:r>
      <w:r w:rsidR="00CE5AF4">
        <w:t xml:space="preserve"> getal</w:t>
      </w:r>
      <w:r>
        <w:t xml:space="preserve">. Gezien de acties die de gemeenten Haarlemmermeer en Amstelveen al hebben ondernomen, en de mogelijk regionale oplossing die  geboden zou kunnen worden, plus de geluiden die uit de Aalsmeerse </w:t>
      </w:r>
      <w:r>
        <w:lastRenderedPageBreak/>
        <w:t xml:space="preserve">samenleving zijn opgevangen, zou de opvang </w:t>
      </w:r>
      <w:r w:rsidR="00D84E86">
        <w:t xml:space="preserve">ook </w:t>
      </w:r>
      <w:r>
        <w:t>wat Aalsmeer betreft geen probleem moeten vormen.</w:t>
      </w:r>
    </w:p>
    <w:p w14:paraId="75486979" w14:textId="77777777" w:rsidR="007331CB" w:rsidRDefault="007331CB" w:rsidP="00052C46">
      <w:pPr>
        <w:jc w:val="both"/>
      </w:pPr>
    </w:p>
    <w:p w14:paraId="3B31780D" w14:textId="7F3A63C6" w:rsidR="00052C46" w:rsidRPr="007331CB" w:rsidRDefault="007331CB" w:rsidP="00052C46">
      <w:pPr>
        <w:jc w:val="both"/>
        <w:rPr>
          <w:i/>
        </w:rPr>
      </w:pPr>
      <w:r w:rsidRPr="007331CB">
        <w:rPr>
          <w:i/>
        </w:rPr>
        <w:t>standpunt Nederlandse regering</w:t>
      </w:r>
    </w:p>
    <w:p w14:paraId="260C3E96" w14:textId="77777777" w:rsidR="00052C46" w:rsidRDefault="00052C46" w:rsidP="00052C46">
      <w:pPr>
        <w:jc w:val="both"/>
      </w:pPr>
    </w:p>
    <w:p w14:paraId="3EC9C2F4" w14:textId="77777777" w:rsidR="00052C46" w:rsidRDefault="00052C46" w:rsidP="00052C46">
      <w:pPr>
        <w:jc w:val="both"/>
      </w:pPr>
      <w:r>
        <w:t xml:space="preserve">De reactie op de Griekse oproep is in eerste instantie een zaak van de Nederlandse regering, met eventuele inspraak van het parlement. </w:t>
      </w:r>
      <w:r w:rsidR="00CE09A0">
        <w:t>De Nederlandse regering heeft het standpunt verwoord dat wanneer er aan de Griekse oproep gehoor gegeven zou worden er sprake zou kunnen zijn van een aanzuigende werking die vooral mensensmokkelaars in de kaart zou spelen.</w:t>
      </w:r>
    </w:p>
    <w:p w14:paraId="5D48E8E6" w14:textId="77777777" w:rsidR="00CE09A0" w:rsidRDefault="00CE09A0" w:rsidP="00052C46">
      <w:pPr>
        <w:jc w:val="both"/>
      </w:pPr>
    </w:p>
    <w:p w14:paraId="511BACB9" w14:textId="71EFC61D" w:rsidR="00CE09A0" w:rsidRDefault="00D84E86" w:rsidP="00052C46">
      <w:pPr>
        <w:jc w:val="both"/>
      </w:pPr>
      <w:r>
        <w:t>De stelling vervolgt dat d</w:t>
      </w:r>
      <w:r w:rsidR="00CE09A0">
        <w:t xml:space="preserve">it temeer </w:t>
      </w:r>
      <w:r>
        <w:t xml:space="preserve">het geval zou zijn </w:t>
      </w:r>
      <w:r w:rsidR="00CE09A0">
        <w:t xml:space="preserve">waar het </w:t>
      </w:r>
      <w:r>
        <w:t xml:space="preserve">hier met name </w:t>
      </w:r>
      <w:r w:rsidR="00CE09A0">
        <w:t>zou gaan over jongens, deels in de leeftijdscategorie 16-18 jaar en afkoms</w:t>
      </w:r>
      <w:r w:rsidR="007331CB">
        <w:t>tig uit Afghanistan,</w:t>
      </w:r>
      <w:r w:rsidR="00CE09A0">
        <w:t xml:space="preserve"> Pakistan </w:t>
      </w:r>
      <w:r w:rsidR="007331CB" w:rsidRPr="00CE5AF4">
        <w:t>en Syrië</w:t>
      </w:r>
      <w:r w:rsidR="007331CB">
        <w:t xml:space="preserve"> </w:t>
      </w:r>
      <w:r w:rsidR="00CE09A0">
        <w:t>die uit het oogpunt van gezinshereniging vooruit gestuurd zijn met als uiteindelijk doel de betreffende gezinnen naar Europa te doen over komen.</w:t>
      </w:r>
      <w:r w:rsidR="007331CB">
        <w:t xml:space="preserve"> (</w:t>
      </w:r>
      <w:r w:rsidR="007331CB" w:rsidRPr="004B30CA">
        <w:rPr>
          <w:i/>
        </w:rPr>
        <w:t>zie ‘antwoorden vragen JBZ-Raden van januari en maart 2020’ 18 mei 2020</w:t>
      </w:r>
      <w:r w:rsidR="007331CB">
        <w:t>)</w:t>
      </w:r>
      <w:r w:rsidR="006B455E">
        <w:t xml:space="preserve"> Gezien de manier waarop er in dit antwoo</w:t>
      </w:r>
      <w:r w:rsidR="00812DEE">
        <w:t xml:space="preserve">rd percentages door elkaar </w:t>
      </w:r>
      <w:r w:rsidR="006B455E">
        <w:t>worden gebruikt is het niet mogelijk te destilleren om welke percentages het per geïsoleerde groep gaat.</w:t>
      </w:r>
    </w:p>
    <w:p w14:paraId="2DBE2800" w14:textId="77777777" w:rsidR="00CE09A0" w:rsidRDefault="00CE09A0" w:rsidP="00052C46">
      <w:pPr>
        <w:jc w:val="both"/>
      </w:pPr>
    </w:p>
    <w:p w14:paraId="731145F7" w14:textId="09DC8554" w:rsidR="00CE09A0" w:rsidRDefault="00CE09A0" w:rsidP="00052C46">
      <w:pPr>
        <w:jc w:val="both"/>
      </w:pPr>
      <w:r>
        <w:t>Hier spelen een groot aantal zaken door elkaar; er is inderdaad sprake van een zekere groep /stroom vluchtelingen die op deze wijze als ‘economische vluchteling’ Europa tracht te bereiken. Dit is echter onderdeel van een groter debat over</w:t>
      </w:r>
      <w:r w:rsidR="00AC3E82">
        <w:t xml:space="preserve"> de opname van vluchtelingen dat</w:t>
      </w:r>
      <w:r>
        <w:t xml:space="preserve"> al jaren speelt en naar verwachting zal voortduren. </w:t>
      </w:r>
      <w:r w:rsidR="007331CB">
        <w:t xml:space="preserve">De </w:t>
      </w:r>
      <w:r w:rsidR="00CE5AF4">
        <w:t xml:space="preserve">nu uitstaande </w:t>
      </w:r>
      <w:r w:rsidR="007331CB">
        <w:t>Griekse oproep voor deze</w:t>
      </w:r>
      <w:r>
        <w:t xml:space="preserve"> specifieke groep </w:t>
      </w:r>
      <w:r w:rsidR="007331CB">
        <w:t xml:space="preserve">alleenstaande minderjarige vluchtelingen </w:t>
      </w:r>
      <w:r>
        <w:t>brengt in deze grotere discussie geen verandering.</w:t>
      </w:r>
    </w:p>
    <w:p w14:paraId="78B5F6E2" w14:textId="77777777" w:rsidR="00CE09A0" w:rsidRDefault="00CE09A0" w:rsidP="00052C46">
      <w:pPr>
        <w:jc w:val="both"/>
      </w:pPr>
    </w:p>
    <w:p w14:paraId="77CD3A81" w14:textId="2F8E16C8" w:rsidR="00CE09A0" w:rsidRDefault="00CE09A0" w:rsidP="00052C46">
      <w:pPr>
        <w:jc w:val="both"/>
      </w:pPr>
      <w:r>
        <w:t>Ten tweede</w:t>
      </w:r>
      <w:r w:rsidR="004B30CA">
        <w:t xml:space="preserve"> en indachtig de in het antwoord gebruikte percentages</w:t>
      </w:r>
      <w:r>
        <w:t xml:space="preserve">; de omstandigheden waarin deze minderjarigen zich nu bevinden, </w:t>
      </w:r>
      <w:r w:rsidR="00CE5AF4">
        <w:t>waaronder, meer dan de bovenstaande selectie suggereert,</w:t>
      </w:r>
      <w:r>
        <w:t xml:space="preserve"> ook zeer jeugdige minderjarige, van beide sekse, va</w:t>
      </w:r>
      <w:r w:rsidR="004B30CA">
        <w:t xml:space="preserve">n diverse geloofsovertuigingen, </w:t>
      </w:r>
      <w:r w:rsidR="007331CB">
        <w:t xml:space="preserve">uit diverse landen </w:t>
      </w:r>
      <w:r w:rsidR="004B30CA">
        <w:t xml:space="preserve">ook </w:t>
      </w:r>
      <w:r w:rsidR="007331CB">
        <w:t xml:space="preserve">buiten de voornoemde, </w:t>
      </w:r>
      <w:r>
        <w:t>en op dit moment blootstaand aan diverse vormen van uitbuiting, en levend onder zeer slechte sanitaire omstandigheden, en gee</w:t>
      </w:r>
      <w:r w:rsidR="00D84E86">
        <w:t>n regulier onderwijs ontvangende</w:t>
      </w:r>
      <w:r>
        <w:t>, zijn zeer schrijnend. Het Kinderrechtenverdrag</w:t>
      </w:r>
      <w:r w:rsidR="000854E8">
        <w:t>,</w:t>
      </w:r>
      <w:r>
        <w:t xml:space="preserve"> waar Nederland en Griekenland niet alleen bij</w:t>
      </w:r>
      <w:r w:rsidR="00D84E86">
        <w:t xml:space="preserve"> zijn aangesloten, maar op de daaruit voortvloeiende</w:t>
      </w:r>
      <w:r>
        <w:t xml:space="preserve"> verplichtingen </w:t>
      </w:r>
      <w:r w:rsidR="004B30CA">
        <w:t xml:space="preserve">waar </w:t>
      </w:r>
      <w:r>
        <w:t>Nederland Griekenland ook uitdrukkelijk wijst, maakt niet voor niets kenbaar dat levensomstandigheden voor minderjarigen bij uitstek beslissend zijn voor het verdere verloop van hun leven.</w:t>
      </w:r>
    </w:p>
    <w:p w14:paraId="174A5130" w14:textId="77777777" w:rsidR="00CE09A0" w:rsidRDefault="00CE09A0" w:rsidP="00052C46">
      <w:pPr>
        <w:jc w:val="both"/>
      </w:pPr>
    </w:p>
    <w:p w14:paraId="19196EB0" w14:textId="2035C229" w:rsidR="00CE09A0" w:rsidRDefault="00CE09A0" w:rsidP="00052C46">
      <w:pPr>
        <w:jc w:val="both"/>
      </w:pPr>
      <w:r>
        <w:t>Er kan misschien gewezen worden op de grotere politiek die bij het onderwerp ‘vluchtelingen’</w:t>
      </w:r>
      <w:r w:rsidR="00D84E86">
        <w:t xml:space="preserve"> spelen, maar we hebben het in dit voorliggende geval</w:t>
      </w:r>
      <w:r>
        <w:t xml:space="preserve"> over een specifieke groep kinderen die </w:t>
      </w:r>
      <w:r w:rsidRPr="007331CB">
        <w:rPr>
          <w:i/>
        </w:rPr>
        <w:t>op dit moment</w:t>
      </w:r>
      <w:r>
        <w:t xml:space="preserve"> in uitermate slechte omstandigheden verkeert, ongeacht de manier waarop zij in deze omstandigheid terecht zijn gekomen.</w:t>
      </w:r>
    </w:p>
    <w:p w14:paraId="7FB81E04" w14:textId="77777777" w:rsidR="00CE09A0" w:rsidRDefault="00CE09A0" w:rsidP="00052C46">
      <w:pPr>
        <w:jc w:val="both"/>
      </w:pPr>
    </w:p>
    <w:p w14:paraId="5564759D" w14:textId="16904338" w:rsidR="00CE09A0" w:rsidRDefault="00CE09A0" w:rsidP="00052C46">
      <w:pPr>
        <w:jc w:val="both"/>
      </w:pPr>
      <w:r>
        <w:t>De Nederlandse organisaties die zich op dagelijkse basis met dit soort vluchteli</w:t>
      </w:r>
      <w:r w:rsidR="000854E8">
        <w:t>ngen bezig houden</w:t>
      </w:r>
      <w:r w:rsidR="007331CB">
        <w:t xml:space="preserve"> en betrokken zijn</w:t>
      </w:r>
      <w:r>
        <w:t xml:space="preserve"> bij de daadwerkelijke opvang van </w:t>
      </w:r>
      <w:r w:rsidR="000854E8">
        <w:t>deze groepen vluchtelingen</w:t>
      </w:r>
      <w:r w:rsidR="00812DEE">
        <w:t xml:space="preserve"> in Nederland</w:t>
      </w:r>
      <w:r w:rsidR="000854E8">
        <w:t xml:space="preserve"> hebben</w:t>
      </w:r>
      <w:r>
        <w:t xml:space="preserve"> aangegeven dat er ruimte is om deze specifieke  groep alleenstaande minderjarige vluchtelingen op te vangen. </w:t>
      </w:r>
    </w:p>
    <w:p w14:paraId="0A00F31C" w14:textId="77777777" w:rsidR="00CE09A0" w:rsidRDefault="00CE09A0" w:rsidP="00052C46">
      <w:pPr>
        <w:jc w:val="both"/>
      </w:pPr>
    </w:p>
    <w:p w14:paraId="617B424D" w14:textId="7B8FF55F" w:rsidR="00CE09A0" w:rsidRDefault="00CE09A0" w:rsidP="00052C46">
      <w:pPr>
        <w:jc w:val="both"/>
      </w:pPr>
      <w:r>
        <w:t xml:space="preserve">Het getuigt overigens ook niet van veel sympathie dat de Nederlandse regering wel wil bijdragen aan een voogdij-systeem in Griekenland, maar niet wil overgaan tot  een </w:t>
      </w:r>
      <w:r>
        <w:lastRenderedPageBreak/>
        <w:t xml:space="preserve">vergelijkbare oplossing in Nederland. Zoals gesteld; Griekenland vangt al een grote groep alleenstaande minderjarigen op, buiten de buitenproportionele opvang die het pleegt ten opzichte van de daar aankomende (stroom) vluchtelingen. Uiteraard is dit het gevolg van hun geografische ligging, maar het land draagt hiermee wel een onevenredig groot aandeel van de </w:t>
      </w:r>
      <w:r w:rsidR="007331CB">
        <w:t xml:space="preserve">financiële – </w:t>
      </w:r>
      <w:r>
        <w:t>en sociale kosten die bij</w:t>
      </w:r>
      <w:r w:rsidR="007331CB">
        <w:t xml:space="preserve"> de reguliere</w:t>
      </w:r>
      <w:r>
        <w:t xml:space="preserve"> vluchtelingenopvang betrokken zijn. Ook in tijden waarin Nederland </w:t>
      </w:r>
      <w:r w:rsidR="00064F2B">
        <w:t xml:space="preserve">binnen de EU </w:t>
      </w:r>
      <w:r>
        <w:t xml:space="preserve">op </w:t>
      </w:r>
      <w:r w:rsidR="00D84E86">
        <w:t>financieel-</w:t>
      </w:r>
      <w:r>
        <w:t>economisch gebied Griekenland, al-dan-ni</w:t>
      </w:r>
      <w:r w:rsidR="00D84E86">
        <w:t>et terecht, de duimschroeven</w:t>
      </w:r>
      <w:r>
        <w:t xml:space="preserve"> heeft </w:t>
      </w:r>
      <w:r w:rsidR="00D84E86">
        <w:t>aan</w:t>
      </w:r>
      <w:r>
        <w:t xml:space="preserve">gedraaid (en </w:t>
      </w:r>
      <w:r w:rsidR="007331CB">
        <w:t xml:space="preserve">– </w:t>
      </w:r>
      <w:r>
        <w:t>draait).</w:t>
      </w:r>
    </w:p>
    <w:p w14:paraId="5F8DA781" w14:textId="77777777" w:rsidR="007331CB" w:rsidRDefault="007331CB" w:rsidP="00052C46">
      <w:pPr>
        <w:jc w:val="both"/>
      </w:pPr>
    </w:p>
    <w:p w14:paraId="73D2F628" w14:textId="77777777" w:rsidR="007331CB" w:rsidRPr="00052C46" w:rsidRDefault="007331CB" w:rsidP="007331CB">
      <w:pPr>
        <w:jc w:val="both"/>
        <w:rPr>
          <w:i/>
        </w:rPr>
      </w:pPr>
      <w:r w:rsidRPr="00052C46">
        <w:rPr>
          <w:i/>
        </w:rPr>
        <w:t>overwegingen en doelstellingen motie</w:t>
      </w:r>
    </w:p>
    <w:p w14:paraId="585FF1FA" w14:textId="77777777" w:rsidR="007331CB" w:rsidRDefault="007331CB" w:rsidP="00052C46">
      <w:pPr>
        <w:jc w:val="both"/>
      </w:pPr>
    </w:p>
    <w:p w14:paraId="22CFC39D" w14:textId="2BF5604A" w:rsidR="007331CB" w:rsidRDefault="00CE5AF4" w:rsidP="00052C46">
      <w:pPr>
        <w:jc w:val="both"/>
      </w:pPr>
      <w:r>
        <w:t xml:space="preserve">De tekst van de motie is tot stand gekomen in nauw overleg met de overige fracties. </w:t>
      </w:r>
      <w:r w:rsidR="007331CB">
        <w:t>In de bewoordingen van de motie wordt uitdrukkelijk gehoor gegeven aan de notie dat het hier om minderjarigen moet gaan voor wie geen alternatieven bestaan. De overweging ‘waarbij er geen optie is voor een veilige terugkeer naar het land van herkomst en/of veilige hereniging met de natuurlijke familie’ dient te beantwoorden aan de vrees dat deze specifieke regeling misbruikt zou worden voor andere dan de in het Kinderrechtenverdrag genoemde overwegingen.</w:t>
      </w:r>
    </w:p>
    <w:p w14:paraId="04214063" w14:textId="77777777" w:rsidR="007331CB" w:rsidRDefault="007331CB" w:rsidP="00052C46">
      <w:pPr>
        <w:jc w:val="both"/>
      </w:pPr>
    </w:p>
    <w:p w14:paraId="129F3EF2" w14:textId="7A7FFB82" w:rsidR="007331CB" w:rsidRDefault="007331CB" w:rsidP="00052C46">
      <w:pPr>
        <w:jc w:val="both"/>
      </w:pPr>
      <w:r>
        <w:t>Hierbij dient ook te worden meegenomen dat betreffende minderjarige vluchtelingen niet alleen op de vlucht kunnen zijn voor oorlog, maar ook omdat zij vanwege hun godsdienstige</w:t>
      </w:r>
      <w:r w:rsidR="00D84E86">
        <w:t xml:space="preserve"> overtuiging</w:t>
      </w:r>
      <w:r>
        <w:t>, of seksuele voorkeur vervolgd worden en</w:t>
      </w:r>
      <w:r w:rsidR="00D84E86">
        <w:t>/of</w:t>
      </w:r>
      <w:r>
        <w:t xml:space="preserve"> geen veilige thuissituatie kunnen vinden.</w:t>
      </w:r>
    </w:p>
    <w:p w14:paraId="023E7AEC" w14:textId="77777777" w:rsidR="007331CB" w:rsidRDefault="007331CB" w:rsidP="00052C46">
      <w:pPr>
        <w:jc w:val="both"/>
      </w:pPr>
    </w:p>
    <w:p w14:paraId="22CBDAB4" w14:textId="77777777" w:rsidR="004B30CA" w:rsidRDefault="007331CB" w:rsidP="00052C46">
      <w:pPr>
        <w:jc w:val="both"/>
      </w:pPr>
      <w:r>
        <w:t>Zoals eerder gesteld; de motie hoopt de Nederlandse regering alsnog te bewegen in te gaan op het Griekse verzoek en zich aansluit bij de grote groep Europese landen die wel de ruimte hebben gevonden om deze oproep gestand te doen. Waar nodig wil de gemeente Aalsmeer, waar het de gemeente in het vermogen ligt, een bijdrage leveren aan een eventuele oplossing mocht de Nederlandse regering alsnog van standpunt veranderen. Dit mede in aansluiting op de reacties uit de buurgemeenten Haarlemmermeer en Amstelveen.</w:t>
      </w:r>
    </w:p>
    <w:p w14:paraId="58E8453A" w14:textId="77777777" w:rsidR="004B30CA" w:rsidRDefault="004B30CA" w:rsidP="00052C46">
      <w:pPr>
        <w:jc w:val="both"/>
      </w:pPr>
    </w:p>
    <w:p w14:paraId="06002E01" w14:textId="7127447E" w:rsidR="007331CB" w:rsidRDefault="004B30CA" w:rsidP="00052C46">
      <w:pPr>
        <w:jc w:val="both"/>
      </w:pPr>
      <w:r>
        <w:t>De landelijke oproep is een krachtig signaal om duidelijk te maken dat er een wil is en er ruimte bestaat om in te gaan op een acu</w:t>
      </w:r>
      <w:r w:rsidR="002250A1">
        <w:t>ut beroep op solidariteit van een</w:t>
      </w:r>
      <w:r>
        <w:t xml:space="preserve"> aan Nederland verbonden verdragspartner. Deze oproep vindt plaats op een gebied waar de belangen en problematiek van beide landen samenvallen, waarbij de verdragspartner van nature al meer dan gemiddeld de lasten draagt.</w:t>
      </w:r>
    </w:p>
    <w:p w14:paraId="2BB5A09A" w14:textId="77777777" w:rsidR="004B30CA" w:rsidRDefault="004B30CA" w:rsidP="00052C46">
      <w:pPr>
        <w:jc w:val="both"/>
      </w:pPr>
    </w:p>
    <w:p w14:paraId="71DF113A" w14:textId="2BAB4325" w:rsidR="004B30CA" w:rsidRDefault="004B30CA" w:rsidP="00052C46">
      <w:pPr>
        <w:jc w:val="both"/>
      </w:pPr>
      <w:r>
        <w:t>Waar de Nederlandse centrale overheid, zowel regering al</w:t>
      </w:r>
      <w:bookmarkStart w:id="0" w:name="_GoBack"/>
      <w:bookmarkEnd w:id="0"/>
      <w:r>
        <w:t xml:space="preserve">s volksvertegenwoordiging, gewoon is de uitvoering van de door hen genomen beslissingen te delegeren aan de lokale overheid, ook op het gebied van vluchtelingenopvang, </w:t>
      </w:r>
      <w:r w:rsidR="00C8773E">
        <w:t xml:space="preserve">en met alle gevolgen van dien, </w:t>
      </w:r>
      <w:r>
        <w:t>moet deze ook kunnen accepteren dat de opinies van deze bij de uitvoering betrokken instanties een rol spelen. Dat geldt in algemene zin, op ieder gebied. En dus ook op het gebied dat samenhangt met de opvang van alleenstaande minderjarige  vluchtelingen.</w:t>
      </w:r>
    </w:p>
    <w:p w14:paraId="2DE3B81F" w14:textId="74DD4BD7" w:rsidR="007331CB" w:rsidRDefault="007331CB" w:rsidP="00052C46">
      <w:pPr>
        <w:jc w:val="both"/>
      </w:pPr>
    </w:p>
    <w:sectPr w:rsidR="007331CB" w:rsidSect="00796379">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46"/>
    <w:rsid w:val="00052C46"/>
    <w:rsid w:val="00064F2B"/>
    <w:rsid w:val="000854E8"/>
    <w:rsid w:val="000A3C34"/>
    <w:rsid w:val="002250A1"/>
    <w:rsid w:val="002F5D1A"/>
    <w:rsid w:val="004B30CA"/>
    <w:rsid w:val="005370BF"/>
    <w:rsid w:val="006B455E"/>
    <w:rsid w:val="007331CB"/>
    <w:rsid w:val="00796379"/>
    <w:rsid w:val="00812DEE"/>
    <w:rsid w:val="0085790D"/>
    <w:rsid w:val="009978D3"/>
    <w:rsid w:val="00AC3E82"/>
    <w:rsid w:val="00B94A10"/>
    <w:rsid w:val="00C064C0"/>
    <w:rsid w:val="00C8773E"/>
    <w:rsid w:val="00CA5E5E"/>
    <w:rsid w:val="00CE09A0"/>
    <w:rsid w:val="00CE357E"/>
    <w:rsid w:val="00CE5AF4"/>
    <w:rsid w:val="00D846D1"/>
    <w:rsid w:val="00D84E86"/>
    <w:rsid w:val="00D909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D8B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1373</Words>
  <Characters>7553</Characters>
  <Application>Microsoft Macintosh Word</Application>
  <DocSecurity>0</DocSecurity>
  <Lines>62</Lines>
  <Paragraphs>17</Paragraphs>
  <ScaleCrop>false</ScaleCrop>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22</cp:revision>
  <cp:lastPrinted>2020-06-15T13:49:00Z</cp:lastPrinted>
  <dcterms:created xsi:type="dcterms:W3CDTF">2020-06-15T11:50:00Z</dcterms:created>
  <dcterms:modified xsi:type="dcterms:W3CDTF">2020-06-16T12:38:00Z</dcterms:modified>
</cp:coreProperties>
</file>